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F10" w14:textId="77777777" w:rsidR="006D7427" w:rsidRPr="00300888" w:rsidRDefault="006D7427" w:rsidP="00FC192E">
      <w:pPr>
        <w:pStyle w:val="NormalWeb"/>
        <w:shd w:val="clear" w:color="auto" w:fill="FFFFFF"/>
        <w:spacing w:before="0" w:beforeAutospacing="0" w:after="0" w:afterAutospacing="0"/>
        <w:jc w:val="center"/>
        <w:rPr>
          <w:rStyle w:val="A0"/>
          <w:rFonts w:cs="Times New Roman"/>
          <w:b/>
          <w:color w:val="0070C0"/>
          <w:sz w:val="22"/>
          <w:szCs w:val="22"/>
          <w:lang w:val="sq-AL"/>
        </w:rPr>
      </w:pPr>
    </w:p>
    <w:p w14:paraId="652E3D44" w14:textId="3114CD2C" w:rsidR="00FC192E" w:rsidRPr="00300888" w:rsidRDefault="00FC192E" w:rsidP="00FC192E">
      <w:pPr>
        <w:pStyle w:val="NormalWeb"/>
        <w:shd w:val="clear" w:color="auto" w:fill="FFFFFF"/>
        <w:spacing w:before="0" w:beforeAutospacing="0" w:after="0" w:afterAutospacing="0"/>
        <w:jc w:val="center"/>
        <w:rPr>
          <w:rStyle w:val="A0"/>
          <w:rFonts w:cs="Times New Roman"/>
          <w:b/>
          <w:color w:val="0070C0"/>
          <w:sz w:val="22"/>
          <w:szCs w:val="22"/>
          <w:lang w:val="sq-AL"/>
        </w:rPr>
      </w:pPr>
      <w:r w:rsidRPr="00300888">
        <w:rPr>
          <w:rStyle w:val="A0"/>
          <w:rFonts w:cs="Times New Roman"/>
          <w:b/>
          <w:color w:val="0070C0"/>
          <w:sz w:val="22"/>
          <w:szCs w:val="22"/>
          <w:lang w:val="sq-AL"/>
        </w:rPr>
        <w:t>JOB ANNOUNCEMENT</w:t>
      </w:r>
    </w:p>
    <w:p w14:paraId="39F154BC" w14:textId="77777777" w:rsidR="00FC192E" w:rsidRPr="00300888" w:rsidRDefault="00FC192E" w:rsidP="00FC192E">
      <w:pPr>
        <w:pStyle w:val="NormalWeb"/>
        <w:shd w:val="clear" w:color="auto" w:fill="FFFFFF"/>
        <w:spacing w:before="0" w:beforeAutospacing="0" w:after="0" w:afterAutospacing="0"/>
        <w:jc w:val="both"/>
        <w:rPr>
          <w:bCs/>
          <w:color w:val="201F1E"/>
          <w:sz w:val="22"/>
          <w:szCs w:val="22"/>
          <w:bdr w:val="none" w:sz="0" w:space="0" w:color="auto" w:frame="1"/>
        </w:rPr>
      </w:pPr>
    </w:p>
    <w:p w14:paraId="7A4C93E0" w14:textId="09897665" w:rsidR="00FC192E" w:rsidRPr="00300888" w:rsidRDefault="00FC192E" w:rsidP="00FC192E">
      <w:pPr>
        <w:pStyle w:val="NormalWeb"/>
        <w:shd w:val="clear" w:color="auto" w:fill="FFFFFF"/>
        <w:spacing w:before="0" w:beforeAutospacing="0" w:after="0" w:afterAutospacing="0"/>
        <w:jc w:val="both"/>
        <w:rPr>
          <w:b/>
          <w:bCs/>
          <w:i/>
          <w:color w:val="201F1E"/>
          <w:sz w:val="22"/>
          <w:szCs w:val="22"/>
          <w:bdr w:val="none" w:sz="0" w:space="0" w:color="auto" w:frame="1"/>
        </w:rPr>
      </w:pPr>
      <w:r w:rsidRPr="00300888">
        <w:rPr>
          <w:b/>
          <w:bCs/>
          <w:i/>
          <w:color w:val="201F1E"/>
          <w:sz w:val="22"/>
          <w:szCs w:val="22"/>
          <w:bdr w:val="none" w:sz="0" w:space="0" w:color="auto" w:frame="1"/>
        </w:rPr>
        <w:t>SOS Children’s Village Albania</w:t>
      </w:r>
      <w:r w:rsidRPr="00300888">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300888">
        <w:rPr>
          <w:bCs/>
          <w:i/>
          <w:color w:val="201F1E"/>
          <w:sz w:val="22"/>
          <w:szCs w:val="22"/>
          <w:bdr w:val="none" w:sz="0" w:space="0" w:color="auto" w:frame="1"/>
        </w:rPr>
        <w:t>supports</w:t>
      </w:r>
      <w:r w:rsidRPr="00300888">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300888">
        <w:rPr>
          <w:b/>
          <w:bCs/>
          <w:i/>
          <w:color w:val="201F1E"/>
          <w:sz w:val="22"/>
          <w:szCs w:val="22"/>
          <w:bdr w:val="none" w:sz="0" w:space="0" w:color="auto" w:frame="1"/>
        </w:rPr>
        <w:t>.</w:t>
      </w:r>
    </w:p>
    <w:p w14:paraId="66D1E193" w14:textId="77777777" w:rsidR="00FC192E" w:rsidRPr="00300888" w:rsidRDefault="00FC192E" w:rsidP="00FC192E">
      <w:pPr>
        <w:pStyle w:val="NormalWeb"/>
        <w:shd w:val="clear" w:color="auto" w:fill="FFFFFF"/>
        <w:spacing w:before="0" w:beforeAutospacing="0" w:after="0" w:afterAutospacing="0"/>
        <w:jc w:val="both"/>
        <w:rPr>
          <w:b/>
          <w:bCs/>
          <w:color w:val="201F1E"/>
          <w:sz w:val="22"/>
          <w:szCs w:val="22"/>
          <w:bdr w:val="none" w:sz="0" w:space="0" w:color="auto" w:frame="1"/>
        </w:rPr>
      </w:pPr>
    </w:p>
    <w:p w14:paraId="74907221" w14:textId="54F4FED5" w:rsidR="00970441" w:rsidRPr="00300888" w:rsidRDefault="00C63174" w:rsidP="0003020E">
      <w:pPr>
        <w:rPr>
          <w:b/>
          <w:i/>
          <w:color w:val="0070C0"/>
          <w:sz w:val="22"/>
          <w:szCs w:val="22"/>
          <w:lang w:val="en-GB"/>
        </w:rPr>
      </w:pPr>
      <w:r w:rsidRPr="00300888">
        <w:rPr>
          <w:b/>
          <w:i/>
          <w:sz w:val="22"/>
          <w:szCs w:val="22"/>
          <w:lang w:val="en-GB"/>
        </w:rPr>
        <w:t xml:space="preserve">The SOS Children’s Village is </w:t>
      </w:r>
      <w:r w:rsidR="002B5AAC" w:rsidRPr="00300888">
        <w:rPr>
          <w:b/>
          <w:i/>
          <w:sz w:val="22"/>
          <w:szCs w:val="22"/>
          <w:lang w:val="en-GB"/>
        </w:rPr>
        <w:t xml:space="preserve">starting </w:t>
      </w:r>
      <w:r w:rsidR="004E4364" w:rsidRPr="00300888">
        <w:rPr>
          <w:b/>
          <w:i/>
          <w:sz w:val="22"/>
          <w:szCs w:val="22"/>
          <w:lang w:val="en-GB"/>
        </w:rPr>
        <w:t>a</w:t>
      </w:r>
      <w:r w:rsidR="006D7427" w:rsidRPr="00300888">
        <w:rPr>
          <w:b/>
          <w:i/>
          <w:sz w:val="22"/>
          <w:szCs w:val="22"/>
          <w:lang w:val="en-GB"/>
        </w:rPr>
        <w:t xml:space="preserve"> new</w:t>
      </w:r>
      <w:r w:rsidRPr="00300888">
        <w:rPr>
          <w:b/>
          <w:i/>
          <w:sz w:val="22"/>
          <w:szCs w:val="22"/>
          <w:lang w:val="en-GB"/>
        </w:rPr>
        <w:t xml:space="preserve"> project</w:t>
      </w:r>
      <w:r w:rsidR="00DA0E7D" w:rsidRPr="00300888">
        <w:rPr>
          <w:b/>
          <w:i/>
          <w:sz w:val="22"/>
          <w:szCs w:val="22"/>
          <w:lang w:val="en-GB"/>
        </w:rPr>
        <w:t xml:space="preserve"> titled </w:t>
      </w:r>
      <w:r w:rsidR="00DA0E7D" w:rsidRPr="00300888">
        <w:rPr>
          <w:b/>
          <w:i/>
          <w:color w:val="0070C0"/>
          <w:sz w:val="22"/>
          <w:szCs w:val="22"/>
          <w:lang w:val="en-GB"/>
        </w:rPr>
        <w:t>“</w:t>
      </w:r>
      <w:r w:rsidR="00D03DD2" w:rsidRPr="00300888">
        <w:rPr>
          <w:b/>
          <w:i/>
          <w:color w:val="0070C0"/>
          <w:sz w:val="22"/>
          <w:szCs w:val="22"/>
          <w:lang w:val="en-GB"/>
        </w:rPr>
        <w:t>Youth Can for Wellbeing and Employment</w:t>
      </w:r>
      <w:r w:rsidR="00DA0E7D" w:rsidRPr="00300888">
        <w:rPr>
          <w:b/>
          <w:i/>
          <w:color w:val="0070C0"/>
          <w:sz w:val="22"/>
          <w:szCs w:val="22"/>
          <w:lang w:val="en-GB"/>
        </w:rPr>
        <w:t>”</w:t>
      </w:r>
      <w:r w:rsidRPr="00300888">
        <w:rPr>
          <w:b/>
          <w:i/>
          <w:color w:val="0070C0"/>
          <w:sz w:val="22"/>
          <w:szCs w:val="22"/>
          <w:lang w:val="en-GB"/>
        </w:rPr>
        <w:t xml:space="preserve"> </w:t>
      </w:r>
      <w:bookmarkStart w:id="0" w:name="OLE_LINK1"/>
      <w:bookmarkStart w:id="1" w:name="OLE_LINK2"/>
    </w:p>
    <w:p w14:paraId="51551E57" w14:textId="77777777" w:rsidR="00970441" w:rsidRPr="00300888" w:rsidRDefault="00970441" w:rsidP="0003020E">
      <w:pPr>
        <w:rPr>
          <w:b/>
          <w:i/>
          <w:color w:val="0070C0"/>
          <w:sz w:val="22"/>
          <w:szCs w:val="22"/>
          <w:lang w:val="en-GB"/>
        </w:rPr>
      </w:pPr>
    </w:p>
    <w:p w14:paraId="23DF7E53" w14:textId="77777777" w:rsidR="00A33D06" w:rsidRPr="00300888" w:rsidRDefault="00A33D06" w:rsidP="00A33D06">
      <w:pPr>
        <w:jc w:val="both"/>
        <w:rPr>
          <w:rFonts w:eastAsia="Arial"/>
          <w:color w:val="000000" w:themeColor="text1"/>
          <w:sz w:val="22"/>
          <w:szCs w:val="22"/>
        </w:rPr>
      </w:pPr>
      <w:r w:rsidRPr="00300888">
        <w:rPr>
          <w:rFonts w:eastAsia="Arial"/>
          <w:color w:val="000000" w:themeColor="text1"/>
          <w:sz w:val="22"/>
          <w:szCs w:val="22"/>
        </w:rPr>
        <w:t xml:space="preserve">The project aims to support self-reliance of young people from diverse vulnerable group by addressing the key challenges related primary to mental health services as support and preparation of young people with skills, information and opportunities to access jobs. The project targets vulnerable youth aged 15 to 29 from care services, family empowerment programs, and marginalized communities. </w:t>
      </w:r>
      <w:r w:rsidRPr="00300888">
        <w:rPr>
          <w:rFonts w:eastAsia="Arial"/>
          <w:color w:val="000000" w:themeColor="text1"/>
          <w:sz w:val="22"/>
          <w:szCs w:val="22"/>
          <w:lang w:val="en-GB"/>
        </w:rPr>
        <w:t xml:space="preserve">The project will address these issues by focusing on: </w:t>
      </w:r>
      <w:r w:rsidRPr="00300888">
        <w:rPr>
          <w:rFonts w:eastAsia="Arial"/>
          <w:b/>
          <w:bCs/>
          <w:color w:val="000000" w:themeColor="text1"/>
          <w:sz w:val="22"/>
          <w:szCs w:val="22"/>
          <w:lang w:val="en-GB"/>
        </w:rPr>
        <w:t>Empowering youth</w:t>
      </w:r>
      <w:r w:rsidRPr="00300888">
        <w:rPr>
          <w:rFonts w:eastAsia="Arial"/>
          <w:color w:val="000000" w:themeColor="text1"/>
          <w:sz w:val="22"/>
          <w:szCs w:val="22"/>
          <w:lang w:val="en-GB"/>
        </w:rPr>
        <w:t xml:space="preserve"> with the skills, knowledge, and support they need to manage their mental health and successfully navigate the labour market, having their emotional needs addressed. </w:t>
      </w:r>
      <w:r w:rsidRPr="00300888">
        <w:rPr>
          <w:rFonts w:eastAsia="Arial"/>
          <w:b/>
          <w:bCs/>
          <w:color w:val="000000" w:themeColor="text1"/>
          <w:sz w:val="22"/>
          <w:szCs w:val="22"/>
          <w:lang w:val="en-GB"/>
        </w:rPr>
        <w:t>Building local capacity</w:t>
      </w:r>
      <w:r w:rsidRPr="00300888">
        <w:rPr>
          <w:rFonts w:eastAsia="Arial"/>
          <w:color w:val="000000" w:themeColor="text1"/>
          <w:sz w:val="22"/>
          <w:szCs w:val="22"/>
          <w:lang w:val="en-GB"/>
        </w:rPr>
        <w:t xml:space="preserve"> through training professionals, corporates and community leaders to provide mental health care and employability support. </w:t>
      </w:r>
      <w:r w:rsidRPr="00300888">
        <w:rPr>
          <w:rFonts w:eastAsia="Arial"/>
          <w:b/>
          <w:bCs/>
          <w:color w:val="000000" w:themeColor="text1"/>
          <w:sz w:val="22"/>
          <w:szCs w:val="22"/>
          <w:lang w:val="en-GB"/>
        </w:rPr>
        <w:t>Creating a supportive environment</w:t>
      </w:r>
      <w:r w:rsidRPr="00300888">
        <w:rPr>
          <w:rFonts w:eastAsia="Arial"/>
          <w:color w:val="000000" w:themeColor="text1"/>
          <w:sz w:val="22"/>
          <w:szCs w:val="22"/>
          <w:lang w:val="en-GB"/>
        </w:rPr>
        <w:t xml:space="preserve"> that reduce stigma, increase awareness, and foster social inclusion. </w:t>
      </w:r>
      <w:r w:rsidRPr="00300888">
        <w:rPr>
          <w:rFonts w:eastAsia="Arial"/>
          <w:b/>
          <w:bCs/>
          <w:color w:val="000000" w:themeColor="text1"/>
          <w:sz w:val="22"/>
          <w:szCs w:val="22"/>
          <w:lang w:val="en-GB"/>
        </w:rPr>
        <w:t>Improving youth employability and employment</w:t>
      </w:r>
      <w:r w:rsidRPr="00300888">
        <w:rPr>
          <w:rFonts w:eastAsia="Arial"/>
          <w:color w:val="000000" w:themeColor="text1"/>
          <w:sz w:val="22"/>
          <w:szCs w:val="22"/>
          <w:lang w:val="en-GB"/>
        </w:rPr>
        <w:t xml:space="preserve"> by providing training, mentoring, job shadowing and job placement opportunities in both the public and especially private sector</w:t>
      </w:r>
      <w:r w:rsidRPr="00300888">
        <w:rPr>
          <w:rFonts w:eastAsia="Arial"/>
          <w:vanish/>
          <w:color w:val="000000" w:themeColor="text1"/>
          <w:sz w:val="22"/>
          <w:szCs w:val="22"/>
          <w:lang w:val="en-GB"/>
        </w:rPr>
        <w:t>Top of Form</w:t>
      </w:r>
      <w:r w:rsidRPr="00300888">
        <w:rPr>
          <w:rFonts w:eastAsia="Arial"/>
          <w:color w:val="000000" w:themeColor="text1"/>
          <w:sz w:val="22"/>
          <w:szCs w:val="22"/>
          <w:lang w:val="en-GB"/>
        </w:rPr>
        <w:t xml:space="preserve"> (corporate sector).</w:t>
      </w:r>
      <w:r w:rsidRPr="00300888">
        <w:rPr>
          <w:rFonts w:eastAsia="Arial"/>
          <w:vanish/>
          <w:color w:val="000000" w:themeColor="text1"/>
          <w:sz w:val="22"/>
          <w:szCs w:val="22"/>
          <w:lang w:val="en-GB"/>
        </w:rPr>
        <w:t>Bottom of Form</w:t>
      </w:r>
    </w:p>
    <w:p w14:paraId="0324027B" w14:textId="2B7FB1E8" w:rsidR="00AD5E26" w:rsidRPr="00300888" w:rsidRDefault="00AD5E26" w:rsidP="0003020E">
      <w:pPr>
        <w:rPr>
          <w:b/>
          <w:i/>
          <w:color w:val="0070C0"/>
          <w:sz w:val="22"/>
          <w:szCs w:val="22"/>
          <w:lang w:val="en-GB"/>
        </w:rPr>
      </w:pPr>
      <w:r w:rsidRPr="00300888">
        <w:rPr>
          <w:b/>
          <w:i/>
          <w:color w:val="0070C0"/>
          <w:sz w:val="22"/>
          <w:szCs w:val="22"/>
          <w:lang w:val="en-GB"/>
        </w:rPr>
        <w:t>Duration of the Project</w:t>
      </w:r>
      <w:r w:rsidR="005B7F27" w:rsidRPr="00300888">
        <w:rPr>
          <w:b/>
          <w:i/>
          <w:color w:val="0070C0"/>
          <w:sz w:val="22"/>
          <w:szCs w:val="22"/>
          <w:lang w:val="en-GB"/>
        </w:rPr>
        <w:t xml:space="preserve">: </w:t>
      </w:r>
      <w:r w:rsidR="003E2541" w:rsidRPr="00300888">
        <w:rPr>
          <w:b/>
          <w:i/>
          <w:color w:val="0070C0"/>
          <w:sz w:val="22"/>
          <w:szCs w:val="22"/>
          <w:lang w:val="en-GB"/>
        </w:rPr>
        <w:t>December 1, 2025 -</w:t>
      </w:r>
      <w:r w:rsidRPr="00300888">
        <w:rPr>
          <w:b/>
          <w:i/>
          <w:color w:val="0070C0"/>
          <w:sz w:val="22"/>
          <w:szCs w:val="22"/>
          <w:lang w:val="en-GB"/>
        </w:rPr>
        <w:t xml:space="preserve"> </w:t>
      </w:r>
      <w:r w:rsidR="00D03DD2" w:rsidRPr="00300888">
        <w:rPr>
          <w:b/>
          <w:i/>
          <w:color w:val="0070C0"/>
          <w:sz w:val="22"/>
          <w:szCs w:val="22"/>
          <w:lang w:val="en-GB"/>
        </w:rPr>
        <w:t>November 30, 2029</w:t>
      </w:r>
    </w:p>
    <w:p w14:paraId="1161F67F" w14:textId="77777777" w:rsidR="00AD5E26" w:rsidRPr="00300888" w:rsidRDefault="00AD5E26" w:rsidP="0003020E">
      <w:pPr>
        <w:rPr>
          <w:sz w:val="22"/>
          <w:szCs w:val="22"/>
          <w:lang w:val="en-GB"/>
        </w:rPr>
      </w:pPr>
    </w:p>
    <w:p w14:paraId="428B3DBA" w14:textId="54A712A7" w:rsidR="004E4DFF" w:rsidRPr="00300888" w:rsidRDefault="00970441" w:rsidP="0003020E">
      <w:pPr>
        <w:rPr>
          <w:b/>
          <w:i/>
          <w:color w:val="0070C0"/>
          <w:sz w:val="22"/>
          <w:szCs w:val="22"/>
          <w:lang w:val="en-GB"/>
        </w:rPr>
      </w:pPr>
      <w:r w:rsidRPr="00300888">
        <w:rPr>
          <w:sz w:val="22"/>
          <w:szCs w:val="22"/>
          <w:lang w:val="en-GB"/>
        </w:rPr>
        <w:t>In the framework of implementing “</w:t>
      </w:r>
      <w:r w:rsidR="003E2541" w:rsidRPr="00300888">
        <w:rPr>
          <w:sz w:val="22"/>
          <w:szCs w:val="22"/>
          <w:lang w:val="en-GB"/>
        </w:rPr>
        <w:t>Youth Can for Wellbeing and Employment</w:t>
      </w:r>
      <w:r w:rsidR="00BB1CBF" w:rsidRPr="00300888">
        <w:rPr>
          <w:sz w:val="22"/>
          <w:szCs w:val="22"/>
          <w:lang w:val="en-GB"/>
        </w:rPr>
        <w:t xml:space="preserve">” Project, </w:t>
      </w:r>
      <w:r w:rsidR="000777FF" w:rsidRPr="00300888">
        <w:rPr>
          <w:sz w:val="22"/>
          <w:szCs w:val="22"/>
          <w:lang w:val="en-GB"/>
        </w:rPr>
        <w:t>SOS Children’s Villages Albania</w:t>
      </w:r>
      <w:bookmarkEnd w:id="0"/>
      <w:bookmarkEnd w:id="1"/>
      <w:r w:rsidR="000777FF" w:rsidRPr="00300888">
        <w:rPr>
          <w:sz w:val="22"/>
          <w:szCs w:val="22"/>
          <w:lang w:val="en-GB"/>
        </w:rPr>
        <w:t xml:space="preserve"> is looking for a </w:t>
      </w:r>
      <w:r w:rsidR="00AA063E" w:rsidRPr="00300888">
        <w:rPr>
          <w:sz w:val="22"/>
          <w:szCs w:val="22"/>
          <w:lang w:val="en-GB"/>
        </w:rPr>
        <w:t>suitable</w:t>
      </w:r>
      <w:r w:rsidR="000777FF" w:rsidRPr="00300888">
        <w:rPr>
          <w:sz w:val="22"/>
          <w:szCs w:val="22"/>
          <w:lang w:val="en-GB"/>
        </w:rPr>
        <w:t xml:space="preserve"> person </w:t>
      </w:r>
      <w:r w:rsidR="00DA0E7D" w:rsidRPr="00300888">
        <w:rPr>
          <w:sz w:val="22"/>
          <w:szCs w:val="22"/>
          <w:lang w:val="en-GB"/>
        </w:rPr>
        <w:t>in</w:t>
      </w:r>
      <w:r w:rsidR="000777FF" w:rsidRPr="00300888">
        <w:rPr>
          <w:sz w:val="22"/>
          <w:szCs w:val="22"/>
          <w:lang w:val="en-GB"/>
        </w:rPr>
        <w:t xml:space="preserve"> the position of</w:t>
      </w:r>
      <w:r w:rsidR="000777FF" w:rsidRPr="00300888">
        <w:rPr>
          <w:b/>
          <w:i/>
          <w:sz w:val="22"/>
          <w:szCs w:val="22"/>
          <w:lang w:val="en-GB"/>
        </w:rPr>
        <w:t xml:space="preserve"> </w:t>
      </w:r>
      <w:r w:rsidR="00343CBC" w:rsidRPr="00300888">
        <w:rPr>
          <w:b/>
          <w:i/>
          <w:sz w:val="22"/>
          <w:szCs w:val="22"/>
          <w:lang w:val="en-GB"/>
        </w:rPr>
        <w:t>Communication/Advocacy Advisor</w:t>
      </w:r>
      <w:r w:rsidR="006D7427" w:rsidRPr="00300888">
        <w:rPr>
          <w:b/>
          <w:i/>
          <w:color w:val="0070C0"/>
          <w:sz w:val="22"/>
          <w:szCs w:val="22"/>
          <w:lang w:val="en-GB"/>
        </w:rPr>
        <w:t>.</w:t>
      </w:r>
    </w:p>
    <w:p w14:paraId="4A55495C" w14:textId="791CAD28" w:rsidR="00C63174" w:rsidRPr="00300888" w:rsidRDefault="004E4DFF" w:rsidP="0003020E">
      <w:pPr>
        <w:rPr>
          <w:b/>
          <w:i/>
          <w:sz w:val="22"/>
          <w:szCs w:val="22"/>
          <w:lang w:val="en-GB"/>
        </w:rPr>
      </w:pPr>
      <w:r w:rsidRPr="00300888">
        <w:rPr>
          <w:b/>
          <w:i/>
          <w:color w:val="0070C0"/>
          <w:sz w:val="22"/>
          <w:szCs w:val="22"/>
          <w:lang w:val="en-GB"/>
        </w:rPr>
        <w:t>Location: SOS Children Villages, Tirana (with frequent travel to Shkodra)</w:t>
      </w:r>
      <w:r w:rsidR="006D7427" w:rsidRPr="00300888">
        <w:rPr>
          <w:b/>
          <w:i/>
          <w:color w:val="0070C0"/>
          <w:sz w:val="22"/>
          <w:szCs w:val="22"/>
          <w:lang w:val="en-GB"/>
        </w:rPr>
        <w:t xml:space="preserve"> </w:t>
      </w:r>
    </w:p>
    <w:p w14:paraId="4A55495D" w14:textId="77777777" w:rsidR="00C63174" w:rsidRPr="00300888" w:rsidRDefault="00C63174" w:rsidP="0003020E">
      <w:pPr>
        <w:rPr>
          <w:b/>
          <w:i/>
          <w:sz w:val="22"/>
          <w:szCs w:val="22"/>
          <w:lang w:val="en-GB"/>
        </w:rPr>
      </w:pPr>
    </w:p>
    <w:p w14:paraId="726729D0" w14:textId="4F16D08E" w:rsidR="00D82B00" w:rsidRPr="00300888" w:rsidRDefault="00F84D87" w:rsidP="00CC642F">
      <w:pPr>
        <w:rPr>
          <w:b/>
          <w:bCs/>
          <w:color w:val="0070C0"/>
          <w:sz w:val="22"/>
          <w:szCs w:val="22"/>
        </w:rPr>
      </w:pPr>
      <w:r w:rsidRPr="00300888">
        <w:rPr>
          <w:b/>
          <w:i/>
          <w:color w:val="0070C0"/>
          <w:sz w:val="22"/>
          <w:szCs w:val="22"/>
          <w:lang w:val="en-GB"/>
        </w:rPr>
        <w:t xml:space="preserve">The </w:t>
      </w:r>
      <w:r w:rsidR="006E1987" w:rsidRPr="00300888">
        <w:rPr>
          <w:b/>
          <w:i/>
          <w:color w:val="0070C0"/>
          <w:sz w:val="22"/>
          <w:szCs w:val="22"/>
          <w:lang w:val="en-GB"/>
        </w:rPr>
        <w:t xml:space="preserve">Communication/Advocacy </w:t>
      </w:r>
      <w:r w:rsidR="00A22900" w:rsidRPr="00300888">
        <w:rPr>
          <w:b/>
          <w:i/>
          <w:color w:val="0070C0"/>
          <w:sz w:val="22"/>
          <w:szCs w:val="22"/>
          <w:lang w:val="en-GB"/>
        </w:rPr>
        <w:t xml:space="preserve">Advisor </w:t>
      </w:r>
      <w:r w:rsidR="00A22900" w:rsidRPr="00300888">
        <w:rPr>
          <w:bCs/>
          <w:iCs/>
          <w:sz w:val="22"/>
          <w:szCs w:val="22"/>
          <w:lang w:val="en-GB"/>
        </w:rPr>
        <w:t>will</w:t>
      </w:r>
      <w:r w:rsidR="006E1987" w:rsidRPr="00300888">
        <w:rPr>
          <w:rFonts w:eastAsia="Aktiv Grotesk"/>
          <w:bCs/>
          <w:iCs/>
          <w:sz w:val="22"/>
          <w:szCs w:val="22"/>
        </w:rPr>
        <w:t xml:space="preserve"> b</w:t>
      </w:r>
      <w:r w:rsidR="006E1987" w:rsidRPr="00300888">
        <w:rPr>
          <w:rFonts w:eastAsia="Aktiv Grotesk"/>
          <w:sz w:val="22"/>
          <w:szCs w:val="22"/>
        </w:rPr>
        <w:t>e responsible for developing and implementing communication and advocacy plans to raise awareness of the project’s goals and impact</w:t>
      </w:r>
      <w:r w:rsidR="006E1987" w:rsidRPr="00300888">
        <w:rPr>
          <w:color w:val="212121"/>
          <w:sz w:val="22"/>
          <w:szCs w:val="22"/>
          <w:lang w:val="sq-AL"/>
        </w:rPr>
        <w:t xml:space="preserve"> </w:t>
      </w:r>
      <w:r w:rsidR="00FA0C69" w:rsidRPr="00300888">
        <w:rPr>
          <w:color w:val="212121"/>
          <w:sz w:val="22"/>
          <w:szCs w:val="22"/>
          <w:lang w:val="sq-AL"/>
        </w:rPr>
        <w:t xml:space="preserve">and </w:t>
      </w:r>
      <w:r w:rsidR="00FA0C69" w:rsidRPr="00300888">
        <w:rPr>
          <w:rFonts w:eastAsia="Aktiv Grotesk"/>
          <w:sz w:val="22"/>
          <w:szCs w:val="22"/>
        </w:rPr>
        <w:t>influencing policy and mobilizing community support for employment and youth resilience initiatives</w:t>
      </w:r>
      <w:r w:rsidR="00FA0C69" w:rsidRPr="00300888">
        <w:rPr>
          <w:color w:val="212121"/>
          <w:sz w:val="22"/>
          <w:szCs w:val="22"/>
          <w:lang w:val="sq-AL"/>
        </w:rPr>
        <w:t xml:space="preserve"> </w:t>
      </w:r>
      <w:r w:rsidR="00D37C28" w:rsidRPr="00300888">
        <w:rPr>
          <w:color w:val="212121"/>
          <w:sz w:val="22"/>
          <w:szCs w:val="22"/>
          <w:lang w:val="sq-AL"/>
        </w:rPr>
        <w:t xml:space="preserve">ensuring compliance with donor requirements </w:t>
      </w:r>
      <w:r w:rsidR="00CC642F" w:rsidRPr="00300888">
        <w:rPr>
          <w:color w:val="212121"/>
          <w:sz w:val="22"/>
          <w:szCs w:val="22"/>
          <w:lang w:val="sq-AL"/>
        </w:rPr>
        <w:t xml:space="preserve">as well as requirement of SOS Children’s Villages, Albania. </w:t>
      </w:r>
    </w:p>
    <w:p w14:paraId="0CD4FA8B" w14:textId="77777777" w:rsidR="00D82B00" w:rsidRPr="00300888" w:rsidRDefault="00D82B00" w:rsidP="00CC642F">
      <w:pPr>
        <w:rPr>
          <w:b/>
          <w:bCs/>
          <w:color w:val="0070C0"/>
          <w:sz w:val="22"/>
          <w:szCs w:val="22"/>
        </w:rPr>
      </w:pPr>
    </w:p>
    <w:p w14:paraId="4A554961" w14:textId="41114E64" w:rsidR="00C63174" w:rsidRPr="00300888" w:rsidRDefault="00C63174" w:rsidP="00CC642F">
      <w:pPr>
        <w:rPr>
          <w:b/>
          <w:bCs/>
          <w:color w:val="0070C0"/>
          <w:sz w:val="22"/>
          <w:szCs w:val="22"/>
        </w:rPr>
      </w:pPr>
      <w:r w:rsidRPr="00300888">
        <w:rPr>
          <w:b/>
          <w:bCs/>
          <w:color w:val="0070C0"/>
          <w:sz w:val="22"/>
          <w:szCs w:val="22"/>
        </w:rPr>
        <w:t>Requirements</w:t>
      </w:r>
      <w:r w:rsidR="00CC642F" w:rsidRPr="00300888">
        <w:rPr>
          <w:b/>
          <w:bCs/>
          <w:color w:val="0070C0"/>
          <w:sz w:val="22"/>
          <w:szCs w:val="22"/>
        </w:rPr>
        <w:t xml:space="preserve"> for the position</w:t>
      </w:r>
      <w:r w:rsidRPr="00300888">
        <w:rPr>
          <w:b/>
          <w:bCs/>
          <w:color w:val="0070C0"/>
          <w:sz w:val="22"/>
          <w:szCs w:val="22"/>
        </w:rPr>
        <w:t>:</w:t>
      </w:r>
    </w:p>
    <w:p w14:paraId="1ADDB6AE" w14:textId="58CCDBB0" w:rsidR="00FA0C69" w:rsidRPr="00300888" w:rsidRDefault="00FA0C69" w:rsidP="00FA0C69">
      <w:pPr>
        <w:pStyle w:val="NormalWeb"/>
        <w:numPr>
          <w:ilvl w:val="0"/>
          <w:numId w:val="33"/>
        </w:numPr>
        <w:jc w:val="both"/>
        <w:rPr>
          <w:sz w:val="22"/>
          <w:szCs w:val="22"/>
        </w:rPr>
      </w:pPr>
      <w:r w:rsidRPr="00300888">
        <w:rPr>
          <w:sz w:val="22"/>
          <w:szCs w:val="22"/>
        </w:rPr>
        <w:t>University degree in Communications, Public Relations, Journalism, or a related field.</w:t>
      </w:r>
    </w:p>
    <w:p w14:paraId="46B5EEE0" w14:textId="70C9E059" w:rsidR="00FA0C69" w:rsidRPr="00300888" w:rsidRDefault="00FA0C69" w:rsidP="00FA0C69">
      <w:pPr>
        <w:pStyle w:val="NormalWeb"/>
        <w:numPr>
          <w:ilvl w:val="0"/>
          <w:numId w:val="33"/>
        </w:numPr>
        <w:jc w:val="both"/>
        <w:rPr>
          <w:sz w:val="22"/>
          <w:szCs w:val="22"/>
        </w:rPr>
      </w:pPr>
      <w:r w:rsidRPr="00300888">
        <w:rPr>
          <w:sz w:val="22"/>
          <w:szCs w:val="22"/>
        </w:rPr>
        <w:t xml:space="preserve">At </w:t>
      </w:r>
      <w:proofErr w:type="gramStart"/>
      <w:r w:rsidRPr="00300888">
        <w:rPr>
          <w:sz w:val="22"/>
          <w:szCs w:val="22"/>
        </w:rPr>
        <w:t>least of</w:t>
      </w:r>
      <w:proofErr w:type="gramEnd"/>
      <w:r w:rsidRPr="00300888">
        <w:rPr>
          <w:sz w:val="22"/>
          <w:szCs w:val="22"/>
        </w:rPr>
        <w:t xml:space="preserve"> 5 years of experience in PR, communications, or media relations</w:t>
      </w:r>
      <w:r w:rsidR="00CD4CD2" w:rsidRPr="00300888">
        <w:rPr>
          <w:sz w:val="22"/>
          <w:szCs w:val="22"/>
        </w:rPr>
        <w:t xml:space="preserve"> and advocacy</w:t>
      </w:r>
      <w:r w:rsidRPr="00300888">
        <w:rPr>
          <w:sz w:val="22"/>
          <w:szCs w:val="22"/>
        </w:rPr>
        <w:t>, preferably within social projects.</w:t>
      </w:r>
    </w:p>
    <w:p w14:paraId="4C99F405" w14:textId="241EC89C" w:rsidR="00FA0C69" w:rsidRPr="00300888" w:rsidRDefault="00FA0C69" w:rsidP="00FA0C69">
      <w:pPr>
        <w:pStyle w:val="NormalWeb"/>
        <w:numPr>
          <w:ilvl w:val="0"/>
          <w:numId w:val="33"/>
        </w:numPr>
        <w:jc w:val="both"/>
        <w:rPr>
          <w:sz w:val="22"/>
          <w:szCs w:val="22"/>
        </w:rPr>
      </w:pPr>
      <w:r w:rsidRPr="00300888">
        <w:rPr>
          <w:sz w:val="22"/>
          <w:szCs w:val="22"/>
        </w:rPr>
        <w:t>Proven experience in designing awareness campaigns, developing promotional materials, coordinating PR events, and managing media channels.</w:t>
      </w:r>
    </w:p>
    <w:p w14:paraId="673B5569" w14:textId="742F2606" w:rsidR="00CD4CD2" w:rsidRPr="00300888" w:rsidRDefault="00CD4CD2" w:rsidP="00A22900">
      <w:pPr>
        <w:pStyle w:val="ListParagraph"/>
        <w:numPr>
          <w:ilvl w:val="0"/>
          <w:numId w:val="33"/>
        </w:numPr>
        <w:jc w:val="both"/>
        <w:rPr>
          <w:rFonts w:ascii="Times New Roman" w:hAnsi="Times New Roman"/>
        </w:rPr>
      </w:pPr>
      <w:r w:rsidRPr="00300888">
        <w:rPr>
          <w:rFonts w:ascii="Times New Roman" w:hAnsi="Times New Roman"/>
        </w:rPr>
        <w:t xml:space="preserve">Proven experience in designing and implementing advocacy campaigns, </w:t>
      </w:r>
      <w:r w:rsidR="00A5128F" w:rsidRPr="00300888">
        <w:rPr>
          <w:rFonts w:ascii="Times New Roman" w:eastAsia="Times New Roman" w:hAnsi="Times New Roman"/>
          <w:lang w:val="en-US"/>
        </w:rPr>
        <w:t xml:space="preserve">stakeholder engagement, and partnership building </w:t>
      </w:r>
      <w:r w:rsidRPr="00300888">
        <w:rPr>
          <w:rFonts w:ascii="Times New Roman" w:hAnsi="Times New Roman"/>
        </w:rPr>
        <w:t>preferably within social projects.</w:t>
      </w:r>
    </w:p>
    <w:p w14:paraId="0339A0DE" w14:textId="5F715F9D" w:rsidR="007F6F40" w:rsidRPr="00300888" w:rsidRDefault="00C92DC9" w:rsidP="007F6F40">
      <w:pPr>
        <w:pStyle w:val="ListParagraph"/>
        <w:numPr>
          <w:ilvl w:val="0"/>
          <w:numId w:val="33"/>
        </w:numPr>
        <w:spacing w:after="0" w:line="240" w:lineRule="auto"/>
        <w:rPr>
          <w:rFonts w:ascii="Times New Roman" w:hAnsi="Times New Roman"/>
          <w:color w:val="000000" w:themeColor="text1"/>
        </w:rPr>
      </w:pPr>
      <w:r w:rsidRPr="00300888">
        <w:rPr>
          <w:rFonts w:ascii="Times New Roman" w:hAnsi="Times New Roman"/>
          <w:color w:val="000000" w:themeColor="text1"/>
        </w:rPr>
        <w:t>K</w:t>
      </w:r>
      <w:r w:rsidR="007F6F40" w:rsidRPr="00300888">
        <w:rPr>
          <w:rFonts w:ascii="Times New Roman" w:hAnsi="Times New Roman"/>
          <w:color w:val="000000" w:themeColor="text1"/>
        </w:rPr>
        <w:t>nowledge of Results-Based Management (RBM), MEAL systems, and donor-funded project cycles.</w:t>
      </w:r>
    </w:p>
    <w:p w14:paraId="49334C31" w14:textId="31189F14" w:rsidR="00FA0C69" w:rsidRPr="00300888" w:rsidRDefault="00FA0C69" w:rsidP="00FA0C69">
      <w:pPr>
        <w:pStyle w:val="NormalWeb"/>
        <w:numPr>
          <w:ilvl w:val="0"/>
          <w:numId w:val="33"/>
        </w:numPr>
        <w:jc w:val="both"/>
        <w:rPr>
          <w:sz w:val="22"/>
          <w:szCs w:val="22"/>
        </w:rPr>
      </w:pPr>
      <w:r w:rsidRPr="00300888">
        <w:rPr>
          <w:sz w:val="22"/>
          <w:szCs w:val="22"/>
        </w:rPr>
        <w:t xml:space="preserve">Experience establishing M&amp;E systems for </w:t>
      </w:r>
      <w:r w:rsidR="00C92DC9" w:rsidRPr="00300888">
        <w:rPr>
          <w:sz w:val="22"/>
          <w:szCs w:val="22"/>
        </w:rPr>
        <w:t xml:space="preserve">advocacy </w:t>
      </w:r>
      <w:r w:rsidRPr="00300888">
        <w:rPr>
          <w:sz w:val="22"/>
          <w:szCs w:val="22"/>
        </w:rPr>
        <w:t>campaigns and communication initiatives.</w:t>
      </w:r>
    </w:p>
    <w:p w14:paraId="7D493C91" w14:textId="77777777" w:rsidR="00FA0C69" w:rsidRPr="00300888" w:rsidRDefault="00FA0C69" w:rsidP="00FA0C69">
      <w:pPr>
        <w:pStyle w:val="NormalWeb"/>
        <w:numPr>
          <w:ilvl w:val="0"/>
          <w:numId w:val="33"/>
        </w:numPr>
        <w:rPr>
          <w:sz w:val="22"/>
          <w:szCs w:val="22"/>
        </w:rPr>
      </w:pPr>
      <w:r w:rsidRPr="00300888">
        <w:rPr>
          <w:sz w:val="22"/>
          <w:szCs w:val="22"/>
        </w:rPr>
        <w:t>Ability to work independently, plan and manage multiple tasks, and collaborate with diverse stakeholders.</w:t>
      </w:r>
    </w:p>
    <w:p w14:paraId="2A86E78E" w14:textId="615C04C3" w:rsidR="007F6F40" w:rsidRPr="00300888" w:rsidRDefault="007F6F40" w:rsidP="007F6F40">
      <w:pPr>
        <w:pStyle w:val="ListParagraph"/>
        <w:numPr>
          <w:ilvl w:val="0"/>
          <w:numId w:val="33"/>
        </w:numPr>
        <w:spacing w:after="0" w:line="240" w:lineRule="auto"/>
        <w:rPr>
          <w:rFonts w:ascii="Times New Roman" w:hAnsi="Times New Roman"/>
          <w:color w:val="000000" w:themeColor="text1"/>
        </w:rPr>
      </w:pPr>
      <w:r w:rsidRPr="00300888">
        <w:rPr>
          <w:rFonts w:ascii="Times New Roman" w:hAnsi="Times New Roman"/>
          <w:color w:val="000000" w:themeColor="text1"/>
        </w:rPr>
        <w:t>Excellent conceptual and analytical skills</w:t>
      </w:r>
      <w:r w:rsidR="003200F6" w:rsidRPr="00300888">
        <w:rPr>
          <w:rFonts w:ascii="Times New Roman" w:hAnsi="Times New Roman"/>
          <w:color w:val="000000" w:themeColor="text1"/>
        </w:rPr>
        <w:t>.</w:t>
      </w:r>
      <w:r w:rsidRPr="00300888">
        <w:rPr>
          <w:rFonts w:ascii="Times New Roman" w:hAnsi="Times New Roman"/>
          <w:color w:val="000000" w:themeColor="text1"/>
        </w:rPr>
        <w:t xml:space="preserve"> </w:t>
      </w:r>
    </w:p>
    <w:p w14:paraId="146DEA30" w14:textId="222F9451" w:rsidR="007F6F40" w:rsidRPr="00300888" w:rsidRDefault="007F6F40" w:rsidP="007F6F40">
      <w:pPr>
        <w:pStyle w:val="ListParagraph"/>
        <w:numPr>
          <w:ilvl w:val="0"/>
          <w:numId w:val="33"/>
        </w:numPr>
        <w:spacing w:after="0" w:line="240" w:lineRule="auto"/>
        <w:rPr>
          <w:rFonts w:ascii="Times New Roman" w:hAnsi="Times New Roman"/>
          <w:color w:val="000000" w:themeColor="text1"/>
        </w:rPr>
      </w:pPr>
      <w:r w:rsidRPr="00300888">
        <w:rPr>
          <w:rFonts w:ascii="Times New Roman" w:hAnsi="Times New Roman"/>
          <w:color w:val="000000" w:themeColor="text1"/>
        </w:rPr>
        <w:t>Excellent organisational</w:t>
      </w:r>
      <w:r w:rsidR="00A5128F" w:rsidRPr="00300888">
        <w:rPr>
          <w:rFonts w:ascii="Times New Roman" w:hAnsi="Times New Roman"/>
          <w:color w:val="000000" w:themeColor="text1"/>
        </w:rPr>
        <w:t>, coordination and networking</w:t>
      </w:r>
      <w:r w:rsidRPr="00300888">
        <w:rPr>
          <w:rFonts w:ascii="Times New Roman" w:hAnsi="Times New Roman"/>
          <w:color w:val="000000" w:themeColor="text1"/>
        </w:rPr>
        <w:t xml:space="preserve"> skills</w:t>
      </w:r>
      <w:r w:rsidR="003200F6" w:rsidRPr="00300888">
        <w:rPr>
          <w:rFonts w:ascii="Times New Roman" w:hAnsi="Times New Roman"/>
          <w:color w:val="000000" w:themeColor="text1"/>
        </w:rPr>
        <w:t>.</w:t>
      </w:r>
    </w:p>
    <w:p w14:paraId="57BDDE5F" w14:textId="1659BB59" w:rsidR="007F6F40" w:rsidRPr="00300888" w:rsidRDefault="007F6F40" w:rsidP="007F6F40">
      <w:pPr>
        <w:pStyle w:val="ListParagraph"/>
        <w:numPr>
          <w:ilvl w:val="0"/>
          <w:numId w:val="33"/>
        </w:numPr>
        <w:spacing w:after="0" w:line="240" w:lineRule="auto"/>
        <w:rPr>
          <w:rFonts w:ascii="Times New Roman" w:hAnsi="Times New Roman"/>
          <w:color w:val="000000" w:themeColor="text1"/>
        </w:rPr>
      </w:pPr>
      <w:r w:rsidRPr="00300888">
        <w:rPr>
          <w:rFonts w:ascii="Times New Roman" w:hAnsi="Times New Roman"/>
          <w:color w:val="000000" w:themeColor="text1"/>
        </w:rPr>
        <w:t>Independent and reliable person, capable to work under pressure</w:t>
      </w:r>
      <w:r w:rsidR="003200F6" w:rsidRPr="00300888">
        <w:rPr>
          <w:rFonts w:ascii="Times New Roman" w:hAnsi="Times New Roman"/>
          <w:color w:val="000000" w:themeColor="text1"/>
        </w:rPr>
        <w:t>.</w:t>
      </w:r>
      <w:r w:rsidRPr="00300888">
        <w:rPr>
          <w:rFonts w:ascii="Times New Roman" w:hAnsi="Times New Roman"/>
          <w:color w:val="000000" w:themeColor="text1"/>
        </w:rPr>
        <w:t xml:space="preserve">  </w:t>
      </w:r>
    </w:p>
    <w:p w14:paraId="2A08BF6D" w14:textId="1B3AFD11" w:rsidR="007F6F40" w:rsidRPr="00300888" w:rsidRDefault="007F6F40" w:rsidP="007F6F40">
      <w:pPr>
        <w:pStyle w:val="ListParagraph"/>
        <w:numPr>
          <w:ilvl w:val="0"/>
          <w:numId w:val="33"/>
        </w:numPr>
        <w:spacing w:after="0" w:line="240" w:lineRule="auto"/>
        <w:rPr>
          <w:rFonts w:ascii="Times New Roman" w:hAnsi="Times New Roman"/>
          <w:color w:val="000000" w:themeColor="text1"/>
        </w:rPr>
      </w:pPr>
      <w:r w:rsidRPr="00300888">
        <w:rPr>
          <w:rFonts w:ascii="Times New Roman" w:hAnsi="Times New Roman"/>
          <w:color w:val="000000" w:themeColor="text1"/>
        </w:rPr>
        <w:t>Strong communication, presentation, facilitation and interpersonal skill</w:t>
      </w:r>
      <w:r w:rsidR="003200F6" w:rsidRPr="00300888">
        <w:rPr>
          <w:rFonts w:ascii="Times New Roman" w:hAnsi="Times New Roman"/>
          <w:color w:val="000000" w:themeColor="text1"/>
        </w:rPr>
        <w:t>s.</w:t>
      </w:r>
      <w:r w:rsidRPr="00300888">
        <w:rPr>
          <w:rFonts w:ascii="Times New Roman" w:hAnsi="Times New Roman"/>
          <w:color w:val="000000" w:themeColor="text1"/>
        </w:rPr>
        <w:t xml:space="preserve"> </w:t>
      </w:r>
    </w:p>
    <w:p w14:paraId="2CA47511" w14:textId="410B2B59" w:rsidR="007F6F40" w:rsidRPr="00300888" w:rsidRDefault="007F6F40" w:rsidP="007F6F40">
      <w:pPr>
        <w:pStyle w:val="ListParagraph"/>
        <w:numPr>
          <w:ilvl w:val="0"/>
          <w:numId w:val="33"/>
        </w:numPr>
        <w:spacing w:after="0" w:line="240" w:lineRule="auto"/>
        <w:rPr>
          <w:rFonts w:ascii="Times New Roman" w:hAnsi="Times New Roman"/>
          <w:color w:val="000000" w:themeColor="text1"/>
        </w:rPr>
      </w:pPr>
      <w:r w:rsidRPr="00300888">
        <w:rPr>
          <w:rFonts w:ascii="Times New Roman" w:hAnsi="Times New Roman"/>
          <w:color w:val="000000" w:themeColor="text1"/>
          <w:lang w:val="de-DE"/>
        </w:rPr>
        <w:t>Fluency in both Albanian and English is required, with excellent written and spoken proficiency in English being mandatory</w:t>
      </w:r>
      <w:r w:rsidR="003200F6" w:rsidRPr="00300888">
        <w:rPr>
          <w:rFonts w:ascii="Times New Roman" w:hAnsi="Times New Roman"/>
          <w:color w:val="000000" w:themeColor="text1"/>
          <w:lang w:val="de-DE"/>
        </w:rPr>
        <w:t>.</w:t>
      </w:r>
    </w:p>
    <w:p w14:paraId="30C7DD34" w14:textId="77777777" w:rsidR="00FA0C69" w:rsidRPr="00300888" w:rsidRDefault="00FA0C69" w:rsidP="00FA0C69">
      <w:pPr>
        <w:pStyle w:val="ListParagraph"/>
        <w:numPr>
          <w:ilvl w:val="0"/>
          <w:numId w:val="33"/>
        </w:numPr>
        <w:jc w:val="both"/>
        <w:rPr>
          <w:rFonts w:ascii="Times New Roman" w:eastAsia="Times New Roman" w:hAnsi="Times New Roman"/>
          <w:lang w:val="en-US" w:eastAsia="de-DE"/>
        </w:rPr>
      </w:pPr>
      <w:r w:rsidRPr="00300888">
        <w:rPr>
          <w:rFonts w:ascii="Times New Roman" w:eastAsia="Times New Roman" w:hAnsi="Times New Roman"/>
          <w:lang w:val="en-US" w:eastAsia="de-DE"/>
        </w:rPr>
        <w:t>Driving license, active driver.</w:t>
      </w:r>
    </w:p>
    <w:p w14:paraId="2B378271" w14:textId="77777777" w:rsidR="006D7427" w:rsidRPr="00300888" w:rsidRDefault="006D7427" w:rsidP="006D7427">
      <w:pPr>
        <w:rPr>
          <w:sz w:val="22"/>
          <w:szCs w:val="22"/>
        </w:rPr>
      </w:pPr>
    </w:p>
    <w:p w14:paraId="3E2DEC29" w14:textId="77777777" w:rsidR="00300888" w:rsidRDefault="00300888" w:rsidP="006D7427">
      <w:pPr>
        <w:pStyle w:val="NoSpacing"/>
        <w:framePr w:wrap="auto" w:vAnchor="margin" w:yAlign="inline"/>
        <w:rPr>
          <w:rFonts w:ascii="Times New Roman" w:hAnsi="Times New Roman"/>
          <w:b/>
          <w:color w:val="0070C0"/>
        </w:rPr>
      </w:pPr>
    </w:p>
    <w:p w14:paraId="797E70B0" w14:textId="7D298DB2" w:rsidR="006D7427" w:rsidRPr="00300888" w:rsidRDefault="006D7427" w:rsidP="006D7427">
      <w:pPr>
        <w:pStyle w:val="NoSpacing"/>
        <w:framePr w:wrap="auto" w:vAnchor="margin" w:yAlign="inline"/>
        <w:rPr>
          <w:rFonts w:ascii="Times New Roman" w:hAnsi="Times New Roman"/>
          <w:b/>
          <w:color w:val="0070C0"/>
        </w:rPr>
      </w:pPr>
      <w:r w:rsidRPr="00300888">
        <w:rPr>
          <w:rFonts w:ascii="Times New Roman" w:hAnsi="Times New Roman"/>
          <w:b/>
          <w:color w:val="0070C0"/>
        </w:rPr>
        <w:t>Main responsibilities:</w:t>
      </w:r>
    </w:p>
    <w:p w14:paraId="2FA72D47" w14:textId="77777777" w:rsidR="00FA0C69" w:rsidRPr="00300888" w:rsidRDefault="00FA0C69" w:rsidP="00FA0C69">
      <w:pPr>
        <w:rPr>
          <w:b/>
          <w:bCs/>
          <w:color w:val="0070C0"/>
          <w:sz w:val="22"/>
          <w:szCs w:val="22"/>
        </w:rPr>
      </w:pPr>
    </w:p>
    <w:p w14:paraId="4FBBC54F" w14:textId="17B18255" w:rsidR="00A5128F" w:rsidRPr="00300888" w:rsidRDefault="00C03A68" w:rsidP="00300888">
      <w:pPr>
        <w:pStyle w:val="NoSpacing"/>
        <w:framePr w:wrap="auto" w:vAnchor="margin" w:yAlign="inline"/>
        <w:numPr>
          <w:ilvl w:val="0"/>
          <w:numId w:val="34"/>
        </w:numPr>
        <w:spacing w:line="240" w:lineRule="atLeast"/>
        <w:ind w:firstLine="0"/>
        <w:rPr>
          <w:rFonts w:ascii="Times New Roman" w:hAnsi="Times New Roman"/>
        </w:rPr>
      </w:pPr>
      <w:r w:rsidRPr="00300888">
        <w:rPr>
          <w:rFonts w:ascii="Times New Roman" w:eastAsia="Aktiv Grotesk" w:hAnsi="Times New Roman"/>
        </w:rPr>
        <w:t>D</w:t>
      </w:r>
      <w:r w:rsidR="00A5128F" w:rsidRPr="00300888">
        <w:rPr>
          <w:rFonts w:ascii="Times New Roman" w:eastAsia="Aktiv Grotesk" w:hAnsi="Times New Roman"/>
        </w:rPr>
        <w:t>evelop and implement communication and advocacy plans to raise awareness of the project’s goals and impact</w:t>
      </w:r>
      <w:r w:rsidR="00A5128F" w:rsidRPr="00300888">
        <w:rPr>
          <w:rFonts w:ascii="Times New Roman" w:hAnsi="Times New Roman"/>
          <w:color w:val="212121"/>
          <w:lang w:val="sq-AL"/>
        </w:rPr>
        <w:t xml:space="preserve"> and </w:t>
      </w:r>
      <w:r w:rsidR="00A5128F" w:rsidRPr="00300888">
        <w:rPr>
          <w:rFonts w:ascii="Times New Roman" w:eastAsia="Aktiv Grotesk" w:hAnsi="Times New Roman"/>
        </w:rPr>
        <w:t>influencing policy and mobilizing community support for employment and youth resilience initiatives</w:t>
      </w:r>
    </w:p>
    <w:p w14:paraId="470FBE47" w14:textId="2580C188" w:rsidR="00A5128F" w:rsidRPr="00300888" w:rsidRDefault="00C03A68" w:rsidP="00300888">
      <w:pPr>
        <w:pStyle w:val="ListParagraph"/>
        <w:numPr>
          <w:ilvl w:val="0"/>
          <w:numId w:val="34"/>
        </w:numPr>
        <w:spacing w:line="240" w:lineRule="atLeast"/>
        <w:ind w:firstLine="0"/>
        <w:rPr>
          <w:rFonts w:ascii="Times New Roman" w:hAnsi="Times New Roman"/>
          <w:b/>
          <w:bCs/>
          <w:color w:val="0070C0"/>
        </w:rPr>
      </w:pPr>
      <w:r w:rsidRPr="00300888">
        <w:rPr>
          <w:rFonts w:ascii="Times New Roman" w:hAnsi="Times New Roman"/>
        </w:rPr>
        <w:t>D</w:t>
      </w:r>
      <w:r w:rsidR="00A5128F" w:rsidRPr="00300888">
        <w:rPr>
          <w:rFonts w:ascii="Times New Roman" w:hAnsi="Times New Roman"/>
        </w:rPr>
        <w:t>evelop and execut</w:t>
      </w:r>
      <w:r w:rsidR="00300888">
        <w:rPr>
          <w:rFonts w:ascii="Times New Roman" w:hAnsi="Times New Roman"/>
        </w:rPr>
        <w:t>e</w:t>
      </w:r>
      <w:r w:rsidR="00A5128F" w:rsidRPr="00300888">
        <w:rPr>
          <w:rFonts w:ascii="Times New Roman" w:hAnsi="Times New Roman"/>
        </w:rPr>
        <w:t xml:space="preserve"> communication and advocacy plans, coordinating campaigns and events, producing high-quality communication materials, maintaining relationships with media and partners, and using evidence-based storytelling to highlight the project’s impact and strengthen the organization’s positioning.</w:t>
      </w:r>
    </w:p>
    <w:p w14:paraId="298A3582" w14:textId="77777777" w:rsidR="00300888" w:rsidRDefault="00C03A68" w:rsidP="00300888">
      <w:pPr>
        <w:pStyle w:val="ListParagraph"/>
        <w:numPr>
          <w:ilvl w:val="0"/>
          <w:numId w:val="34"/>
        </w:numPr>
        <w:spacing w:after="120" w:line="240" w:lineRule="atLeast"/>
        <w:ind w:firstLine="0"/>
        <w:jc w:val="both"/>
        <w:rPr>
          <w:rFonts w:ascii="Times New Roman" w:eastAsia="Aktiv Grotesk" w:hAnsi="Times New Roman"/>
        </w:rPr>
      </w:pPr>
      <w:r w:rsidRPr="00300888">
        <w:rPr>
          <w:rFonts w:ascii="Times New Roman" w:eastAsia="Aktiv Grotesk" w:hAnsi="Times New Roman"/>
        </w:rPr>
        <w:t>E</w:t>
      </w:r>
      <w:r w:rsidR="00A5128F" w:rsidRPr="00300888">
        <w:rPr>
          <w:rFonts w:ascii="Times New Roman" w:eastAsia="Aktiv Grotesk" w:hAnsi="Times New Roman"/>
        </w:rPr>
        <w:t>ngage with community members, partners, and media to promote success stories, training opportunities, and employment outcomes.</w:t>
      </w:r>
    </w:p>
    <w:p w14:paraId="1981BC78" w14:textId="7DF0ABAE" w:rsidR="00C03A68" w:rsidRDefault="00300888" w:rsidP="00300888">
      <w:pPr>
        <w:pStyle w:val="ListParagraph"/>
        <w:numPr>
          <w:ilvl w:val="0"/>
          <w:numId w:val="34"/>
        </w:numPr>
        <w:spacing w:after="120" w:line="240" w:lineRule="atLeast"/>
        <w:ind w:firstLine="0"/>
        <w:jc w:val="both"/>
        <w:rPr>
          <w:rFonts w:ascii="Times New Roman" w:eastAsia="Aktiv Grotesk" w:hAnsi="Times New Roman"/>
        </w:rPr>
      </w:pPr>
      <w:r>
        <w:rPr>
          <w:rFonts w:ascii="Times New Roman" w:eastAsia="Aktiv Grotesk" w:hAnsi="Times New Roman"/>
        </w:rPr>
        <w:t>Design and implement capacity building activities on communication campaigns and advocacy techniques involving youth</w:t>
      </w:r>
      <w:r w:rsidR="00A5128F" w:rsidRPr="00300888">
        <w:rPr>
          <w:rFonts w:ascii="Times New Roman" w:eastAsia="Aktiv Grotesk" w:hAnsi="Times New Roman"/>
        </w:rPr>
        <w:t xml:space="preserve"> </w:t>
      </w:r>
      <w:r>
        <w:rPr>
          <w:rFonts w:ascii="Times New Roman" w:eastAsia="Aktiv Grotesk" w:hAnsi="Times New Roman"/>
        </w:rPr>
        <w:t>project beneficiaries.</w:t>
      </w:r>
    </w:p>
    <w:p w14:paraId="68C09090" w14:textId="3694778C" w:rsidR="00300888" w:rsidRPr="00300888" w:rsidRDefault="00300888" w:rsidP="00300888">
      <w:pPr>
        <w:pStyle w:val="ListParagraph"/>
        <w:numPr>
          <w:ilvl w:val="0"/>
          <w:numId w:val="34"/>
        </w:numPr>
        <w:spacing w:after="120" w:line="240" w:lineRule="atLeast"/>
        <w:ind w:firstLine="0"/>
        <w:jc w:val="both"/>
        <w:rPr>
          <w:rFonts w:ascii="Times New Roman" w:eastAsia="Aktiv Grotesk" w:hAnsi="Times New Roman"/>
        </w:rPr>
      </w:pPr>
      <w:r>
        <w:rPr>
          <w:rFonts w:ascii="Times New Roman" w:eastAsia="Aktiv Grotesk" w:hAnsi="Times New Roman"/>
        </w:rPr>
        <w:t xml:space="preserve">Develop requirements and monitor the implementation of communication campaigns implemented by external agencies and/or experts.  </w:t>
      </w:r>
    </w:p>
    <w:p w14:paraId="27E98D20" w14:textId="77777777" w:rsidR="00C03A68" w:rsidRPr="00300888" w:rsidRDefault="00C03A68" w:rsidP="00300888">
      <w:pPr>
        <w:pStyle w:val="ListParagraph"/>
        <w:numPr>
          <w:ilvl w:val="0"/>
          <w:numId w:val="34"/>
        </w:numPr>
        <w:spacing w:after="120" w:line="240" w:lineRule="atLeast"/>
        <w:ind w:firstLine="0"/>
        <w:jc w:val="both"/>
        <w:rPr>
          <w:rFonts w:ascii="Times New Roman" w:eastAsia="Aktiv Grotesk" w:hAnsi="Times New Roman"/>
        </w:rPr>
      </w:pPr>
      <w:r w:rsidRPr="00300888">
        <w:rPr>
          <w:rFonts w:ascii="Times New Roman" w:eastAsia="Aktiv Grotesk" w:hAnsi="Times New Roman"/>
        </w:rPr>
        <w:t>C</w:t>
      </w:r>
      <w:r w:rsidR="00A5128F" w:rsidRPr="00300888">
        <w:rPr>
          <w:rFonts w:ascii="Times New Roman" w:eastAsia="Aktiv Grotesk" w:hAnsi="Times New Roman"/>
        </w:rPr>
        <w:t>reat</w:t>
      </w:r>
      <w:r w:rsidRPr="00300888">
        <w:rPr>
          <w:rFonts w:ascii="Times New Roman" w:eastAsia="Aktiv Grotesk" w:hAnsi="Times New Roman"/>
        </w:rPr>
        <w:t xml:space="preserve">e </w:t>
      </w:r>
      <w:r w:rsidR="00A5128F" w:rsidRPr="00300888">
        <w:rPr>
          <w:rFonts w:ascii="Times New Roman" w:eastAsia="Aktiv Grotesk" w:hAnsi="Times New Roman"/>
        </w:rPr>
        <w:t xml:space="preserve">content for various platforms including social media, newsletters, and reports. </w:t>
      </w:r>
    </w:p>
    <w:p w14:paraId="6380BB0A" w14:textId="77777777" w:rsidR="00C03A68" w:rsidRPr="00300888" w:rsidRDefault="00C03A68" w:rsidP="00300888">
      <w:pPr>
        <w:pStyle w:val="ListParagraph"/>
        <w:numPr>
          <w:ilvl w:val="0"/>
          <w:numId w:val="34"/>
        </w:numPr>
        <w:spacing w:after="120" w:line="240" w:lineRule="atLeast"/>
        <w:ind w:firstLine="0"/>
        <w:jc w:val="both"/>
        <w:rPr>
          <w:rFonts w:ascii="Times New Roman" w:eastAsia="Aktiv Grotesk" w:hAnsi="Times New Roman"/>
        </w:rPr>
      </w:pPr>
      <w:r w:rsidRPr="00300888">
        <w:rPr>
          <w:rFonts w:ascii="Times New Roman" w:eastAsia="Aktiv Grotesk" w:hAnsi="Times New Roman"/>
        </w:rPr>
        <w:t>S</w:t>
      </w:r>
      <w:r w:rsidR="00A5128F" w:rsidRPr="00300888">
        <w:rPr>
          <w:rFonts w:ascii="Times New Roman" w:eastAsia="Aktiv Grotesk" w:hAnsi="Times New Roman"/>
        </w:rPr>
        <w:t xml:space="preserve">upport advocacy efforts aimed at influencing policy and mobilizing community support for employment and mental-related initiatives. </w:t>
      </w:r>
    </w:p>
    <w:p w14:paraId="5ECE8AA3" w14:textId="6D9DAF80" w:rsidR="00C03A68" w:rsidRPr="00300888" w:rsidRDefault="00A5128F" w:rsidP="00300888">
      <w:pPr>
        <w:pStyle w:val="ListParagraph"/>
        <w:numPr>
          <w:ilvl w:val="0"/>
          <w:numId w:val="34"/>
        </w:numPr>
        <w:spacing w:after="120" w:line="240" w:lineRule="atLeast"/>
        <w:ind w:firstLine="0"/>
        <w:jc w:val="both"/>
        <w:rPr>
          <w:rFonts w:ascii="Times New Roman" w:eastAsia="Aktiv Grotesk" w:hAnsi="Times New Roman"/>
        </w:rPr>
      </w:pPr>
      <w:r w:rsidRPr="00300888">
        <w:rPr>
          <w:rFonts w:ascii="Times New Roman" w:eastAsia="Aktiv Grotesk" w:hAnsi="Times New Roman"/>
        </w:rPr>
        <w:t>Monitor and evaluat</w:t>
      </w:r>
      <w:r w:rsidR="00C03A68" w:rsidRPr="00300888">
        <w:rPr>
          <w:rFonts w:ascii="Times New Roman" w:eastAsia="Aktiv Grotesk" w:hAnsi="Times New Roman"/>
        </w:rPr>
        <w:t>e</w:t>
      </w:r>
      <w:r w:rsidRPr="00300888">
        <w:rPr>
          <w:rFonts w:ascii="Times New Roman" w:eastAsia="Aktiv Grotesk" w:hAnsi="Times New Roman"/>
        </w:rPr>
        <w:t xml:space="preserve"> communication </w:t>
      </w:r>
      <w:r w:rsidR="00300888">
        <w:rPr>
          <w:rFonts w:ascii="Times New Roman" w:eastAsia="Aktiv Grotesk" w:hAnsi="Times New Roman"/>
        </w:rPr>
        <w:t xml:space="preserve">and advocacy </w:t>
      </w:r>
      <w:r w:rsidRPr="00300888">
        <w:rPr>
          <w:rFonts w:ascii="Times New Roman" w:eastAsia="Aktiv Grotesk" w:hAnsi="Times New Roman"/>
        </w:rPr>
        <w:t>effectiveness to improv</w:t>
      </w:r>
      <w:r w:rsidR="00C03A68" w:rsidRPr="00300888">
        <w:rPr>
          <w:rFonts w:ascii="Times New Roman" w:eastAsia="Aktiv Grotesk" w:hAnsi="Times New Roman"/>
        </w:rPr>
        <w:t>e</w:t>
      </w:r>
      <w:r w:rsidRPr="00300888">
        <w:rPr>
          <w:rFonts w:ascii="Times New Roman" w:eastAsia="Aktiv Grotesk" w:hAnsi="Times New Roman"/>
        </w:rPr>
        <w:t xml:space="preserve"> outreach and engagement</w:t>
      </w:r>
      <w:r w:rsidR="00300888">
        <w:rPr>
          <w:rFonts w:ascii="Times New Roman" w:eastAsia="Aktiv Grotesk" w:hAnsi="Times New Roman"/>
        </w:rPr>
        <w:t xml:space="preserve"> and advocacy approach and tools</w:t>
      </w:r>
      <w:r w:rsidRPr="00300888">
        <w:rPr>
          <w:rFonts w:ascii="Times New Roman" w:eastAsia="Aktiv Grotesk" w:hAnsi="Times New Roman"/>
        </w:rPr>
        <w:t xml:space="preserve">. </w:t>
      </w:r>
    </w:p>
    <w:p w14:paraId="4F42740E" w14:textId="77777777" w:rsidR="00300888" w:rsidRPr="00300888" w:rsidRDefault="00C03A68" w:rsidP="00300888">
      <w:pPr>
        <w:pStyle w:val="ListParagraph"/>
        <w:numPr>
          <w:ilvl w:val="0"/>
          <w:numId w:val="34"/>
        </w:numPr>
        <w:spacing w:after="120" w:line="240" w:lineRule="atLeast"/>
        <w:ind w:firstLine="0"/>
        <w:jc w:val="both"/>
        <w:rPr>
          <w:rFonts w:ascii="Times New Roman" w:hAnsi="Times New Roman"/>
        </w:rPr>
      </w:pPr>
      <w:r w:rsidRPr="00300888">
        <w:rPr>
          <w:rFonts w:ascii="Times New Roman" w:eastAsia="Aktiv Grotesk" w:hAnsi="Times New Roman"/>
        </w:rPr>
        <w:t>Ensure c</w:t>
      </w:r>
      <w:r w:rsidR="00A5128F" w:rsidRPr="00300888">
        <w:rPr>
          <w:rFonts w:ascii="Times New Roman" w:eastAsia="Aktiv Grotesk" w:hAnsi="Times New Roman"/>
        </w:rPr>
        <w:t>ollaboration with project teams and stakeholders to ensure consistent messaging and visibility.</w:t>
      </w:r>
    </w:p>
    <w:p w14:paraId="132B2919" w14:textId="77777777" w:rsidR="00300888" w:rsidRDefault="00E62926" w:rsidP="00300888">
      <w:pPr>
        <w:pStyle w:val="ListParagraph"/>
        <w:numPr>
          <w:ilvl w:val="0"/>
          <w:numId w:val="34"/>
        </w:numPr>
        <w:tabs>
          <w:tab w:val="left" w:pos="360"/>
        </w:tabs>
        <w:spacing w:after="120" w:line="240" w:lineRule="atLeast"/>
        <w:ind w:firstLine="0"/>
        <w:jc w:val="both"/>
        <w:rPr>
          <w:rFonts w:ascii="Times New Roman" w:hAnsi="Times New Roman"/>
        </w:rPr>
      </w:pPr>
      <w:r w:rsidRPr="00300888">
        <w:rPr>
          <w:rFonts w:ascii="Times New Roman" w:hAnsi="Times New Roman"/>
        </w:rPr>
        <w:t>Ensure full compliance with project documentation and requirements, including the grant agreement, project application, timetable, and budget.</w:t>
      </w:r>
    </w:p>
    <w:p w14:paraId="70365119" w14:textId="77777777" w:rsidR="00300888" w:rsidRDefault="00A5128F" w:rsidP="00300888">
      <w:pPr>
        <w:pStyle w:val="ListParagraph"/>
        <w:numPr>
          <w:ilvl w:val="0"/>
          <w:numId w:val="34"/>
        </w:numPr>
        <w:tabs>
          <w:tab w:val="left" w:pos="360"/>
        </w:tabs>
        <w:spacing w:after="120" w:line="240" w:lineRule="atLeast"/>
        <w:ind w:firstLine="0"/>
        <w:jc w:val="both"/>
        <w:rPr>
          <w:rFonts w:ascii="Times New Roman" w:hAnsi="Times New Roman"/>
        </w:rPr>
      </w:pPr>
      <w:r w:rsidRPr="00300888">
        <w:rPr>
          <w:rFonts w:ascii="Times New Roman" w:hAnsi="Times New Roman"/>
        </w:rPr>
        <w:t xml:space="preserve">Contribute </w:t>
      </w:r>
      <w:proofErr w:type="gramStart"/>
      <w:r w:rsidRPr="00300888">
        <w:rPr>
          <w:rFonts w:ascii="Times New Roman" w:hAnsi="Times New Roman"/>
        </w:rPr>
        <w:t>in</w:t>
      </w:r>
      <w:proofErr w:type="gramEnd"/>
      <w:r w:rsidRPr="00300888">
        <w:rPr>
          <w:rFonts w:ascii="Times New Roman" w:hAnsi="Times New Roman"/>
        </w:rPr>
        <w:t xml:space="preserve"> development and implementation of </w:t>
      </w:r>
      <w:r w:rsidR="00E62926" w:rsidRPr="00300888">
        <w:rPr>
          <w:rFonts w:ascii="Times New Roman" w:hAnsi="Times New Roman"/>
        </w:rPr>
        <w:t>MEAL (Monitoring, Evaluation, Accountability &amp; Learning) system to ensure evidence-based programming, accountability, and continuous learning.</w:t>
      </w:r>
      <w:r w:rsidR="00300888" w:rsidRPr="00300888">
        <w:rPr>
          <w:rFonts w:ascii="Times New Roman" w:hAnsi="Times New Roman"/>
        </w:rPr>
        <w:t xml:space="preserve"> </w:t>
      </w:r>
    </w:p>
    <w:p w14:paraId="4262678A" w14:textId="77777777" w:rsidR="00300888" w:rsidRPr="00300888" w:rsidRDefault="00A5128F" w:rsidP="00300888">
      <w:pPr>
        <w:pStyle w:val="ListParagraph"/>
        <w:numPr>
          <w:ilvl w:val="0"/>
          <w:numId w:val="34"/>
        </w:numPr>
        <w:tabs>
          <w:tab w:val="left" w:pos="360"/>
        </w:tabs>
        <w:spacing w:after="120" w:line="240" w:lineRule="atLeast"/>
        <w:ind w:firstLine="0"/>
        <w:jc w:val="both"/>
        <w:rPr>
          <w:rFonts w:ascii="Times New Roman" w:hAnsi="Times New Roman"/>
          <w:b/>
          <w:bCs/>
          <w:color w:val="0070C0"/>
        </w:rPr>
      </w:pPr>
      <w:r w:rsidRPr="00300888">
        <w:rPr>
          <w:rFonts w:ascii="Times New Roman" w:hAnsi="Times New Roman"/>
        </w:rPr>
        <w:t xml:space="preserve">Contribute </w:t>
      </w:r>
      <w:proofErr w:type="gramStart"/>
      <w:r w:rsidRPr="00300888">
        <w:rPr>
          <w:rFonts w:ascii="Times New Roman" w:hAnsi="Times New Roman"/>
        </w:rPr>
        <w:t>in</w:t>
      </w:r>
      <w:proofErr w:type="gramEnd"/>
      <w:r w:rsidRPr="00300888">
        <w:rPr>
          <w:rFonts w:ascii="Times New Roman" w:hAnsi="Times New Roman"/>
        </w:rPr>
        <w:t xml:space="preserve"> preparation </w:t>
      </w:r>
      <w:r w:rsidR="00C03A68" w:rsidRPr="00300888">
        <w:rPr>
          <w:rFonts w:ascii="Times New Roman" w:hAnsi="Times New Roman"/>
        </w:rPr>
        <w:t>of timely</w:t>
      </w:r>
      <w:r w:rsidR="00527BE7" w:rsidRPr="00300888">
        <w:rPr>
          <w:rFonts w:ascii="Times New Roman" w:hAnsi="Times New Roman"/>
        </w:rPr>
        <w:t xml:space="preserve"> and high-quality progress and final reports in line with donor requirements and SOS Children’s Villages Albania standards.</w:t>
      </w:r>
    </w:p>
    <w:p w14:paraId="2DE3DE63" w14:textId="1BD7D711" w:rsidR="00C03A68" w:rsidRPr="00300888" w:rsidRDefault="00527BE7" w:rsidP="00300888">
      <w:pPr>
        <w:pStyle w:val="ListParagraph"/>
        <w:numPr>
          <w:ilvl w:val="0"/>
          <w:numId w:val="34"/>
        </w:numPr>
        <w:tabs>
          <w:tab w:val="left" w:pos="360"/>
        </w:tabs>
        <w:spacing w:after="120" w:line="240" w:lineRule="atLeast"/>
        <w:ind w:firstLine="0"/>
        <w:jc w:val="both"/>
        <w:rPr>
          <w:rFonts w:ascii="Times New Roman" w:hAnsi="Times New Roman"/>
          <w:b/>
          <w:bCs/>
          <w:color w:val="0070C0"/>
        </w:rPr>
      </w:pPr>
      <w:r w:rsidRPr="00300888">
        <w:rPr>
          <w:rFonts w:ascii="Times New Roman" w:hAnsi="Times New Roman"/>
        </w:rPr>
        <w:t>Ensure adherence to SOS CV Albania’s financial and administrative procedures and monitor compliance with the conditions defined in the grant agreement for all project-related expenditures.</w:t>
      </w:r>
    </w:p>
    <w:p w14:paraId="0384D692" w14:textId="77777777" w:rsidR="00C03A68" w:rsidRPr="00300888" w:rsidRDefault="00C03A68" w:rsidP="00300888">
      <w:pPr>
        <w:pStyle w:val="NoSpacing"/>
        <w:framePr w:wrap="around"/>
        <w:spacing w:line="240" w:lineRule="atLeast"/>
        <w:jc w:val="both"/>
        <w:rPr>
          <w:rFonts w:ascii="Times New Roman" w:hAnsi="Times New Roman"/>
          <w:snapToGrid w:val="0"/>
        </w:rPr>
      </w:pPr>
    </w:p>
    <w:p w14:paraId="1A28634D" w14:textId="77777777" w:rsidR="00C03A68" w:rsidRPr="00300888" w:rsidRDefault="00C03A68" w:rsidP="00300888">
      <w:pPr>
        <w:spacing w:line="240" w:lineRule="atLeast"/>
        <w:rPr>
          <w:b/>
          <w:bCs/>
          <w:color w:val="0070C0"/>
          <w:sz w:val="22"/>
          <w:szCs w:val="22"/>
        </w:rPr>
      </w:pPr>
    </w:p>
    <w:p w14:paraId="247BD454" w14:textId="1E4009D5" w:rsidR="00C03A68" w:rsidRPr="00300888" w:rsidRDefault="00C03A68" w:rsidP="00300888">
      <w:pPr>
        <w:pStyle w:val="NoSpacing"/>
        <w:framePr w:wrap="around"/>
        <w:spacing w:line="240" w:lineRule="atLeast"/>
        <w:jc w:val="both"/>
        <w:rPr>
          <w:rFonts w:ascii="Times New Roman" w:hAnsi="Times New Roman"/>
          <w:snapToGrid w:val="0"/>
          <w:color w:val="000000" w:themeColor="text1"/>
        </w:rPr>
      </w:pPr>
    </w:p>
    <w:p w14:paraId="17B2CD8D" w14:textId="542AF418" w:rsidR="009A40E3" w:rsidRPr="00300888" w:rsidRDefault="009A40E3" w:rsidP="009A40E3">
      <w:pPr>
        <w:pStyle w:val="NormalWeb"/>
        <w:shd w:val="clear" w:color="auto" w:fill="FFFFFF"/>
        <w:spacing w:before="0" w:beforeAutospacing="0" w:after="0" w:afterAutospacing="0"/>
        <w:jc w:val="both"/>
        <w:rPr>
          <w:rStyle w:val="A0"/>
          <w:rFonts w:cs="Times New Roman"/>
          <w:b/>
          <w:bCs/>
          <w:i/>
          <w:iCs/>
          <w:color w:val="0070C0"/>
          <w:sz w:val="22"/>
          <w:szCs w:val="22"/>
          <w:lang w:val="sq-AL"/>
        </w:rPr>
      </w:pPr>
      <w:r w:rsidRPr="00300888">
        <w:rPr>
          <w:rStyle w:val="A0"/>
          <w:rFonts w:cs="Times New Roman"/>
          <w:b/>
          <w:bCs/>
          <w:i/>
          <w:iCs/>
          <w:color w:val="0070C0"/>
          <w:sz w:val="22"/>
          <w:szCs w:val="22"/>
          <w:lang w:val="sq-AL"/>
        </w:rPr>
        <w:t xml:space="preserve">In the framework of Safeguarding </w:t>
      </w:r>
    </w:p>
    <w:p w14:paraId="363C80E1" w14:textId="77777777" w:rsidR="00FB61A4" w:rsidRPr="005735F3" w:rsidRDefault="00FB61A4" w:rsidP="00FB61A4">
      <w:pPr>
        <w:rPr>
          <w:i/>
          <w:iCs/>
        </w:rPr>
      </w:pPr>
      <w:bookmarkStart w:id="2"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2"/>
    <w:p w14:paraId="4A28F8C7" w14:textId="77777777" w:rsidR="00FB61A4" w:rsidRPr="005735F3" w:rsidRDefault="00FB61A4" w:rsidP="00FB61A4">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protect children from all forms of abuse, abandonment, manipulation, violence and discrimination.</w:t>
      </w:r>
    </w:p>
    <w:p w14:paraId="20DCB73F" w14:textId="77777777" w:rsidR="00FB61A4" w:rsidRPr="005735F3" w:rsidRDefault="00FB61A4" w:rsidP="00FB61A4">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 without delay.</w:t>
      </w:r>
    </w:p>
    <w:p w14:paraId="4E6EB444" w14:textId="77777777" w:rsidR="00FB61A4" w:rsidRPr="005735F3" w:rsidRDefault="00FB61A4" w:rsidP="00FB61A4">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Ensures confidentiality and sharing of information as needed.</w:t>
      </w:r>
    </w:p>
    <w:p w14:paraId="08068061" w14:textId="77777777" w:rsidR="00FB61A4" w:rsidRPr="005735F3" w:rsidRDefault="00FB61A4" w:rsidP="00FB61A4">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 in line with PSHEA document.</w:t>
      </w:r>
    </w:p>
    <w:p w14:paraId="7C77BD63" w14:textId="77777777" w:rsidR="00FB61A4" w:rsidRPr="005735F3" w:rsidRDefault="00FB61A4" w:rsidP="00FB61A4">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r>
        <w:rPr>
          <w:rFonts w:ascii="Times New Roman" w:hAnsi="Times New Roman"/>
          <w:i/>
          <w:iCs/>
          <w:sz w:val="20"/>
          <w:szCs w:val="20"/>
        </w:rPr>
        <w:t xml:space="preserve"> </w:t>
      </w:r>
    </w:p>
    <w:p w14:paraId="169FDB29" w14:textId="77777777" w:rsidR="00D657C2" w:rsidRPr="00300888" w:rsidRDefault="00D657C2" w:rsidP="00D657C2">
      <w:pPr>
        <w:tabs>
          <w:tab w:val="left" w:pos="360"/>
        </w:tabs>
        <w:ind w:left="-15"/>
        <w:rPr>
          <w:sz w:val="22"/>
          <w:szCs w:val="22"/>
          <w:lang w:val="en-GB"/>
        </w:rPr>
      </w:pPr>
    </w:p>
    <w:p w14:paraId="0DA761D4" w14:textId="32E82E80" w:rsidR="00D657C2" w:rsidRPr="00300888" w:rsidRDefault="00D657C2" w:rsidP="00D657C2">
      <w:pPr>
        <w:rPr>
          <w:sz w:val="22"/>
          <w:szCs w:val="22"/>
        </w:rPr>
      </w:pPr>
      <w:r w:rsidRPr="00300888">
        <w:rPr>
          <w:sz w:val="22"/>
          <w:szCs w:val="22"/>
        </w:rPr>
        <w:t xml:space="preserve">If you are interested in the above-described position, send until </w:t>
      </w:r>
      <w:r w:rsidR="00FB61A4">
        <w:rPr>
          <w:b/>
          <w:bCs/>
          <w:sz w:val="22"/>
          <w:szCs w:val="22"/>
        </w:rPr>
        <w:t>25.01</w:t>
      </w:r>
      <w:r w:rsidR="00E62926" w:rsidRPr="00300888">
        <w:rPr>
          <w:b/>
          <w:sz w:val="22"/>
          <w:szCs w:val="22"/>
        </w:rPr>
        <w:t>.202</w:t>
      </w:r>
      <w:r w:rsidR="00A5128F" w:rsidRPr="00300888">
        <w:rPr>
          <w:b/>
          <w:sz w:val="22"/>
          <w:szCs w:val="22"/>
        </w:rPr>
        <w:t>6</w:t>
      </w:r>
      <w:r w:rsidRPr="00300888">
        <w:rPr>
          <w:sz w:val="22"/>
          <w:szCs w:val="22"/>
        </w:rPr>
        <w:t xml:space="preserve"> to e-mail address </w:t>
      </w:r>
      <w:hyperlink r:id="rId7" w:history="1">
        <w:r w:rsidRPr="00300888">
          <w:rPr>
            <w:rStyle w:val="Hyperlink"/>
            <w:b/>
            <w:sz w:val="22"/>
            <w:szCs w:val="22"/>
          </w:rPr>
          <w:t>hr@soskd.org.al</w:t>
        </w:r>
      </w:hyperlink>
      <w:r w:rsidRPr="00300888">
        <w:rPr>
          <w:rStyle w:val="Hyperlink"/>
          <w:b/>
          <w:sz w:val="22"/>
          <w:szCs w:val="22"/>
        </w:rPr>
        <w:t xml:space="preserve"> </w:t>
      </w:r>
      <w:r w:rsidRPr="00300888">
        <w:rPr>
          <w:sz w:val="22"/>
          <w:szCs w:val="22"/>
        </w:rPr>
        <w:t>the:</w:t>
      </w:r>
    </w:p>
    <w:p w14:paraId="6960C2C0" w14:textId="77777777" w:rsidR="00D657C2" w:rsidRPr="00300888"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300888">
        <w:rPr>
          <w:rFonts w:ascii="Times New Roman" w:hAnsi="Times New Roman"/>
        </w:rPr>
        <w:t xml:space="preserve">CV </w:t>
      </w:r>
    </w:p>
    <w:p w14:paraId="401C3D8E" w14:textId="77777777" w:rsidR="00D657C2" w:rsidRPr="00300888"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300888">
        <w:rPr>
          <w:rFonts w:ascii="Times New Roman" w:hAnsi="Times New Roman"/>
        </w:rPr>
        <w:t>Application letter</w:t>
      </w:r>
    </w:p>
    <w:p w14:paraId="16724974" w14:textId="77777777" w:rsidR="00D657C2" w:rsidRPr="00300888"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300888">
        <w:rPr>
          <w:rFonts w:ascii="Times New Roman" w:hAnsi="Times New Roman"/>
        </w:rPr>
        <w:t>Reference</w:t>
      </w:r>
      <w:r w:rsidRPr="00300888">
        <w:rPr>
          <w:rFonts w:ascii="Times New Roman" w:hAnsi="Times New Roman"/>
          <w:color w:val="000000" w:themeColor="text1"/>
        </w:rPr>
        <w:t xml:space="preserve"> </w:t>
      </w:r>
    </w:p>
    <w:p w14:paraId="3978AAF4" w14:textId="77777777" w:rsidR="00D657C2" w:rsidRPr="00300888" w:rsidRDefault="00D657C2" w:rsidP="00D657C2">
      <w:pPr>
        <w:rPr>
          <w:color w:val="000000" w:themeColor="text1"/>
          <w:sz w:val="22"/>
          <w:szCs w:val="22"/>
        </w:rPr>
      </w:pPr>
    </w:p>
    <w:p w14:paraId="2ED62262" w14:textId="1B1A7A52" w:rsidR="00E10FE9" w:rsidRPr="00300888" w:rsidRDefault="00D657C2" w:rsidP="00300888">
      <w:pPr>
        <w:tabs>
          <w:tab w:val="left" w:pos="5520"/>
        </w:tabs>
        <w:spacing w:line="280" w:lineRule="atLeast"/>
        <w:rPr>
          <w:sz w:val="22"/>
          <w:szCs w:val="22"/>
          <w:lang w:val="en-GB" w:eastAsia="en-US"/>
        </w:rPr>
      </w:pPr>
      <w:r w:rsidRPr="00300888">
        <w:rPr>
          <w:i/>
          <w:sz w:val="22"/>
          <w:szCs w:val="22"/>
          <w:lang w:val="en-GB"/>
        </w:rPr>
        <w:t xml:space="preserve">Please note, only shortlisted candidates will be contacted </w:t>
      </w:r>
    </w:p>
    <w:sectPr w:rsidR="00E10FE9" w:rsidRPr="00300888"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6AAF" w14:textId="77777777" w:rsidR="00F13C92" w:rsidRDefault="00F13C92">
      <w:r>
        <w:separator/>
      </w:r>
    </w:p>
  </w:endnote>
  <w:endnote w:type="continuationSeparator" w:id="0">
    <w:p w14:paraId="3411CAE4" w14:textId="77777777" w:rsidR="00F13C92" w:rsidRDefault="00F1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ktiv Grotesk">
    <w:altName w:val="Cambria"/>
    <w:charset w:val="00"/>
    <w:family w:val="swiss"/>
    <w:pitch w:val="variable"/>
    <w:sig w:usb0="E100AAFF" w:usb1="D000FFFB"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26A7" w14:textId="77777777" w:rsidR="00F13C92" w:rsidRDefault="00F13C92">
      <w:r>
        <w:separator/>
      </w:r>
    </w:p>
  </w:footnote>
  <w:footnote w:type="continuationSeparator" w:id="0">
    <w:p w14:paraId="6C092196" w14:textId="77777777" w:rsidR="00F13C92" w:rsidRDefault="00F1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6EFC2468" w:rsidR="005325E3" w:rsidRPr="00D65877" w:rsidRDefault="005746EC" w:rsidP="00344783">
    <w:pPr>
      <w:rPr>
        <w:rFonts w:ascii="Arial" w:hAnsi="Arial" w:cs="Arial"/>
        <w:sz w:val="28"/>
        <w:szCs w:val="28"/>
        <w:lang w:val="es-BO"/>
      </w:rPr>
    </w:pPr>
    <w:r>
      <w:rPr>
        <w:noProof/>
        <w:lang w:val="en-GB" w:eastAsia="en-GB"/>
      </w:rPr>
      <w:drawing>
        <wp:anchor distT="0" distB="0" distL="114300" distR="114300" simplePos="0" relativeHeight="251659776" behindDoc="1" locked="0" layoutInCell="1" allowOverlap="1" wp14:anchorId="7C5E4D59" wp14:editId="5A0D972D">
          <wp:simplePos x="0" y="0"/>
          <wp:positionH relativeFrom="page">
            <wp:align>left</wp:align>
          </wp:positionH>
          <wp:positionV relativeFrom="paragraph">
            <wp:posOffset>-453390</wp:posOffset>
          </wp:positionV>
          <wp:extent cx="7772400" cy="1821815"/>
          <wp:effectExtent l="0" t="0" r="0" b="6985"/>
          <wp:wrapNone/>
          <wp:docPr id="15" name="Picture 15"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1815"/>
                  </a:xfrm>
                  <a:prstGeom prst="rect">
                    <a:avLst/>
                  </a:prstGeom>
                </pic:spPr>
              </pic:pic>
            </a:graphicData>
          </a:graphic>
          <wp14:sizeRelH relativeFrom="page">
            <wp14:pctWidth>0</wp14:pctWidth>
          </wp14:sizeRelH>
          <wp14:sizeRelV relativeFrom="page">
            <wp14:pctHeight>0</wp14:pctHeight>
          </wp14:sizeRelV>
        </wp:anchor>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155F32"/>
    <w:multiLevelType w:val="multilevel"/>
    <w:tmpl w:val="5C885D5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6397A"/>
    <w:multiLevelType w:val="hybridMultilevel"/>
    <w:tmpl w:val="94F4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0"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E75E9"/>
    <w:multiLevelType w:val="multilevel"/>
    <w:tmpl w:val="70FA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2"/>
  </w:num>
  <w:num w:numId="2" w16cid:durableId="2050835173">
    <w:abstractNumId w:val="16"/>
  </w:num>
  <w:num w:numId="3" w16cid:durableId="1733695025">
    <w:abstractNumId w:val="0"/>
  </w:num>
  <w:num w:numId="4" w16cid:durableId="349185267">
    <w:abstractNumId w:val="23"/>
  </w:num>
  <w:num w:numId="5" w16cid:durableId="1492256743">
    <w:abstractNumId w:val="4"/>
  </w:num>
  <w:num w:numId="6" w16cid:durableId="947397897">
    <w:abstractNumId w:val="29"/>
  </w:num>
  <w:num w:numId="7" w16cid:durableId="1330522470">
    <w:abstractNumId w:val="21"/>
  </w:num>
  <w:num w:numId="8" w16cid:durableId="393159319">
    <w:abstractNumId w:val="20"/>
  </w:num>
  <w:num w:numId="9" w16cid:durableId="1142696776">
    <w:abstractNumId w:val="13"/>
  </w:num>
  <w:num w:numId="10" w16cid:durableId="2044362614">
    <w:abstractNumId w:val="8"/>
  </w:num>
  <w:num w:numId="11" w16cid:durableId="1315330962">
    <w:abstractNumId w:val="32"/>
  </w:num>
  <w:num w:numId="12" w16cid:durableId="670183931">
    <w:abstractNumId w:val="22"/>
  </w:num>
  <w:num w:numId="13" w16cid:durableId="1418136418">
    <w:abstractNumId w:val="19"/>
  </w:num>
  <w:num w:numId="14" w16cid:durableId="2029335138">
    <w:abstractNumId w:val="7"/>
  </w:num>
  <w:num w:numId="15" w16cid:durableId="679352614">
    <w:abstractNumId w:val="17"/>
  </w:num>
  <w:num w:numId="16" w16cid:durableId="453793066">
    <w:abstractNumId w:val="15"/>
  </w:num>
  <w:num w:numId="17" w16cid:durableId="1640649124">
    <w:abstractNumId w:val="1"/>
  </w:num>
  <w:num w:numId="18" w16cid:durableId="71437646">
    <w:abstractNumId w:val="4"/>
  </w:num>
  <w:num w:numId="19" w16cid:durableId="1611358853">
    <w:abstractNumId w:val="28"/>
  </w:num>
  <w:num w:numId="20" w16cid:durableId="1616597737">
    <w:abstractNumId w:val="24"/>
  </w:num>
  <w:num w:numId="21" w16cid:durableId="1122574374">
    <w:abstractNumId w:val="25"/>
  </w:num>
  <w:num w:numId="22" w16cid:durableId="2146466273">
    <w:abstractNumId w:val="9"/>
  </w:num>
  <w:num w:numId="23" w16cid:durableId="435057383">
    <w:abstractNumId w:val="11"/>
  </w:num>
  <w:num w:numId="24" w16cid:durableId="710760922">
    <w:abstractNumId w:val="31"/>
  </w:num>
  <w:num w:numId="25" w16cid:durableId="437220799">
    <w:abstractNumId w:val="18"/>
  </w:num>
  <w:num w:numId="26" w16cid:durableId="1337223658">
    <w:abstractNumId w:val="27"/>
  </w:num>
  <w:num w:numId="27" w16cid:durableId="2042321565">
    <w:abstractNumId w:val="30"/>
  </w:num>
  <w:num w:numId="28" w16cid:durableId="1421678840">
    <w:abstractNumId w:val="6"/>
  </w:num>
  <w:num w:numId="29" w16cid:durableId="193813972">
    <w:abstractNumId w:val="3"/>
  </w:num>
  <w:num w:numId="30" w16cid:durableId="1328897250">
    <w:abstractNumId w:val="5"/>
  </w:num>
  <w:num w:numId="31" w16cid:durableId="558715126">
    <w:abstractNumId w:val="10"/>
  </w:num>
  <w:num w:numId="32" w16cid:durableId="826359652">
    <w:abstractNumId w:val="2"/>
  </w:num>
  <w:num w:numId="33" w16cid:durableId="902522693">
    <w:abstractNumId w:val="26"/>
  </w:num>
  <w:num w:numId="34" w16cid:durableId="238446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67B1"/>
    <w:rsid w:val="00020F76"/>
    <w:rsid w:val="0003020E"/>
    <w:rsid w:val="00032B5D"/>
    <w:rsid w:val="00044D8B"/>
    <w:rsid w:val="000562B1"/>
    <w:rsid w:val="000634B6"/>
    <w:rsid w:val="00071E3A"/>
    <w:rsid w:val="00074E7F"/>
    <w:rsid w:val="000777FF"/>
    <w:rsid w:val="0009788D"/>
    <w:rsid w:val="000A5469"/>
    <w:rsid w:val="000C2500"/>
    <w:rsid w:val="000D15E7"/>
    <w:rsid w:val="000E6C68"/>
    <w:rsid w:val="000F3745"/>
    <w:rsid w:val="0011364B"/>
    <w:rsid w:val="0012266E"/>
    <w:rsid w:val="00131DDB"/>
    <w:rsid w:val="0013292B"/>
    <w:rsid w:val="00136DA0"/>
    <w:rsid w:val="001400A1"/>
    <w:rsid w:val="00156992"/>
    <w:rsid w:val="00160F4B"/>
    <w:rsid w:val="001615C1"/>
    <w:rsid w:val="001842D7"/>
    <w:rsid w:val="001A3921"/>
    <w:rsid w:val="001A7E10"/>
    <w:rsid w:val="001E1C7B"/>
    <w:rsid w:val="001E4DA6"/>
    <w:rsid w:val="001E5E61"/>
    <w:rsid w:val="001E7662"/>
    <w:rsid w:val="00202BA3"/>
    <w:rsid w:val="00235C42"/>
    <w:rsid w:val="002440FC"/>
    <w:rsid w:val="00285CBB"/>
    <w:rsid w:val="00291ECE"/>
    <w:rsid w:val="002A01DC"/>
    <w:rsid w:val="002A2EB7"/>
    <w:rsid w:val="002B5AAC"/>
    <w:rsid w:val="002C4282"/>
    <w:rsid w:val="002E663B"/>
    <w:rsid w:val="00300888"/>
    <w:rsid w:val="003053C5"/>
    <w:rsid w:val="00311453"/>
    <w:rsid w:val="0031279A"/>
    <w:rsid w:val="003200F6"/>
    <w:rsid w:val="00332867"/>
    <w:rsid w:val="00333F86"/>
    <w:rsid w:val="00343CBC"/>
    <w:rsid w:val="00344783"/>
    <w:rsid w:val="00346E8D"/>
    <w:rsid w:val="0035128C"/>
    <w:rsid w:val="0035458F"/>
    <w:rsid w:val="00371298"/>
    <w:rsid w:val="003805E1"/>
    <w:rsid w:val="003949BB"/>
    <w:rsid w:val="00394CB9"/>
    <w:rsid w:val="003D77E3"/>
    <w:rsid w:val="003D7FB0"/>
    <w:rsid w:val="003E2541"/>
    <w:rsid w:val="00421757"/>
    <w:rsid w:val="00440BED"/>
    <w:rsid w:val="004423C1"/>
    <w:rsid w:val="004516CE"/>
    <w:rsid w:val="00465227"/>
    <w:rsid w:val="00471348"/>
    <w:rsid w:val="004759C4"/>
    <w:rsid w:val="00497DD6"/>
    <w:rsid w:val="004A39FA"/>
    <w:rsid w:val="004B1790"/>
    <w:rsid w:val="004B6C83"/>
    <w:rsid w:val="004C29C4"/>
    <w:rsid w:val="004E4364"/>
    <w:rsid w:val="004E4DFF"/>
    <w:rsid w:val="004E57DA"/>
    <w:rsid w:val="005239DD"/>
    <w:rsid w:val="00527BE7"/>
    <w:rsid w:val="005325E3"/>
    <w:rsid w:val="005407C6"/>
    <w:rsid w:val="00544ED6"/>
    <w:rsid w:val="00555FEB"/>
    <w:rsid w:val="005746EC"/>
    <w:rsid w:val="005771AD"/>
    <w:rsid w:val="00584E39"/>
    <w:rsid w:val="00585BDE"/>
    <w:rsid w:val="005966C7"/>
    <w:rsid w:val="005B7F27"/>
    <w:rsid w:val="005F290A"/>
    <w:rsid w:val="006034C0"/>
    <w:rsid w:val="00623927"/>
    <w:rsid w:val="00626839"/>
    <w:rsid w:val="006B02A1"/>
    <w:rsid w:val="006B0844"/>
    <w:rsid w:val="006B682E"/>
    <w:rsid w:val="006D3BC3"/>
    <w:rsid w:val="006D7427"/>
    <w:rsid w:val="006E1987"/>
    <w:rsid w:val="006E600D"/>
    <w:rsid w:val="00730BB9"/>
    <w:rsid w:val="00736FC8"/>
    <w:rsid w:val="00742C27"/>
    <w:rsid w:val="007B30CD"/>
    <w:rsid w:val="007D025D"/>
    <w:rsid w:val="007D7B64"/>
    <w:rsid w:val="007F6F40"/>
    <w:rsid w:val="00801DCD"/>
    <w:rsid w:val="0081775E"/>
    <w:rsid w:val="00817EE5"/>
    <w:rsid w:val="0082324B"/>
    <w:rsid w:val="0083143E"/>
    <w:rsid w:val="008327ED"/>
    <w:rsid w:val="00833CB4"/>
    <w:rsid w:val="008416EA"/>
    <w:rsid w:val="00844092"/>
    <w:rsid w:val="008507B5"/>
    <w:rsid w:val="00850E25"/>
    <w:rsid w:val="00863C4D"/>
    <w:rsid w:val="008812AD"/>
    <w:rsid w:val="008A20F2"/>
    <w:rsid w:val="008D7A3F"/>
    <w:rsid w:val="008E4231"/>
    <w:rsid w:val="008F4465"/>
    <w:rsid w:val="00920931"/>
    <w:rsid w:val="0092595F"/>
    <w:rsid w:val="009429A9"/>
    <w:rsid w:val="00966795"/>
    <w:rsid w:val="00970441"/>
    <w:rsid w:val="009A1A86"/>
    <w:rsid w:val="009A40E3"/>
    <w:rsid w:val="009C2847"/>
    <w:rsid w:val="00A01F8F"/>
    <w:rsid w:val="00A11D02"/>
    <w:rsid w:val="00A12E3B"/>
    <w:rsid w:val="00A22900"/>
    <w:rsid w:val="00A24C8B"/>
    <w:rsid w:val="00A33D06"/>
    <w:rsid w:val="00A43D53"/>
    <w:rsid w:val="00A502AC"/>
    <w:rsid w:val="00A5128F"/>
    <w:rsid w:val="00A67859"/>
    <w:rsid w:val="00A74C86"/>
    <w:rsid w:val="00A9435F"/>
    <w:rsid w:val="00AA063E"/>
    <w:rsid w:val="00AC0862"/>
    <w:rsid w:val="00AC1F88"/>
    <w:rsid w:val="00AC45AF"/>
    <w:rsid w:val="00AD5E26"/>
    <w:rsid w:val="00AE2978"/>
    <w:rsid w:val="00B07885"/>
    <w:rsid w:val="00B20B91"/>
    <w:rsid w:val="00B214E3"/>
    <w:rsid w:val="00B27D6C"/>
    <w:rsid w:val="00B4640D"/>
    <w:rsid w:val="00B502A4"/>
    <w:rsid w:val="00B67535"/>
    <w:rsid w:val="00B70980"/>
    <w:rsid w:val="00B94BFC"/>
    <w:rsid w:val="00B94D0A"/>
    <w:rsid w:val="00BA1BE1"/>
    <w:rsid w:val="00BB1CBF"/>
    <w:rsid w:val="00BC0877"/>
    <w:rsid w:val="00BD2114"/>
    <w:rsid w:val="00BD2C0A"/>
    <w:rsid w:val="00BF7A68"/>
    <w:rsid w:val="00C03A68"/>
    <w:rsid w:val="00C408F2"/>
    <w:rsid w:val="00C42867"/>
    <w:rsid w:val="00C42DFC"/>
    <w:rsid w:val="00C50B9C"/>
    <w:rsid w:val="00C53DDB"/>
    <w:rsid w:val="00C549E1"/>
    <w:rsid w:val="00C63174"/>
    <w:rsid w:val="00C769B2"/>
    <w:rsid w:val="00C92DC9"/>
    <w:rsid w:val="00CC642F"/>
    <w:rsid w:val="00CD030B"/>
    <w:rsid w:val="00CD4CD2"/>
    <w:rsid w:val="00D03DD2"/>
    <w:rsid w:val="00D1719B"/>
    <w:rsid w:val="00D2089B"/>
    <w:rsid w:val="00D37C28"/>
    <w:rsid w:val="00D5126F"/>
    <w:rsid w:val="00D53181"/>
    <w:rsid w:val="00D657C2"/>
    <w:rsid w:val="00D65877"/>
    <w:rsid w:val="00D82B00"/>
    <w:rsid w:val="00D95545"/>
    <w:rsid w:val="00DA0E7D"/>
    <w:rsid w:val="00DA39D6"/>
    <w:rsid w:val="00DC40A3"/>
    <w:rsid w:val="00DC51C9"/>
    <w:rsid w:val="00DE00CC"/>
    <w:rsid w:val="00DE39A0"/>
    <w:rsid w:val="00E10FE9"/>
    <w:rsid w:val="00E27408"/>
    <w:rsid w:val="00E32E4B"/>
    <w:rsid w:val="00E46C00"/>
    <w:rsid w:val="00E62926"/>
    <w:rsid w:val="00E7479A"/>
    <w:rsid w:val="00EA025E"/>
    <w:rsid w:val="00EA5952"/>
    <w:rsid w:val="00EB06E7"/>
    <w:rsid w:val="00EC6332"/>
    <w:rsid w:val="00EE0342"/>
    <w:rsid w:val="00EE058B"/>
    <w:rsid w:val="00EE5086"/>
    <w:rsid w:val="00F13C92"/>
    <w:rsid w:val="00F16142"/>
    <w:rsid w:val="00F218BA"/>
    <w:rsid w:val="00F32042"/>
    <w:rsid w:val="00F44DE5"/>
    <w:rsid w:val="00F61701"/>
    <w:rsid w:val="00F731CA"/>
    <w:rsid w:val="00F84D87"/>
    <w:rsid w:val="00F976CA"/>
    <w:rsid w:val="00FA0C69"/>
    <w:rsid w:val="00FB3A19"/>
    <w:rsid w:val="00FB522D"/>
    <w:rsid w:val="00FB61A4"/>
    <w:rsid w:val="00FC192E"/>
    <w:rsid w:val="00FC236F"/>
    <w:rsid w:val="00FE12E4"/>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 w:type="paragraph" w:styleId="Revision">
    <w:name w:val="Revision"/>
    <w:hidden/>
    <w:uiPriority w:val="99"/>
    <w:semiHidden/>
    <w:rsid w:val="00D82B00"/>
    <w:rPr>
      <w:lang w:val="de-DE" w:eastAsia="de-DE"/>
    </w:rPr>
  </w:style>
  <w:style w:type="character" w:styleId="CommentReference">
    <w:name w:val="annotation reference"/>
    <w:basedOn w:val="DefaultParagraphFont"/>
    <w:rsid w:val="00F218BA"/>
    <w:rPr>
      <w:sz w:val="16"/>
      <w:szCs w:val="16"/>
    </w:rPr>
  </w:style>
  <w:style w:type="paragraph" w:styleId="CommentText">
    <w:name w:val="annotation text"/>
    <w:basedOn w:val="Normal"/>
    <w:link w:val="CommentTextChar"/>
    <w:rsid w:val="00F218BA"/>
  </w:style>
  <w:style w:type="character" w:customStyle="1" w:styleId="CommentTextChar">
    <w:name w:val="Comment Text Char"/>
    <w:basedOn w:val="DefaultParagraphFont"/>
    <w:link w:val="CommentText"/>
    <w:rsid w:val="00F218BA"/>
    <w:rPr>
      <w:lang w:val="de-DE" w:eastAsia="de-DE"/>
    </w:rPr>
  </w:style>
  <w:style w:type="paragraph" w:styleId="CommentSubject">
    <w:name w:val="annotation subject"/>
    <w:basedOn w:val="CommentText"/>
    <w:next w:val="CommentText"/>
    <w:link w:val="CommentSubjectChar"/>
    <w:rsid w:val="00F218BA"/>
    <w:rPr>
      <w:b/>
      <w:bCs/>
    </w:rPr>
  </w:style>
  <w:style w:type="character" w:customStyle="1" w:styleId="CommentSubjectChar">
    <w:name w:val="Comment Subject Char"/>
    <w:basedOn w:val="CommentTextChar"/>
    <w:link w:val="CommentSubject"/>
    <w:rsid w:val="00F218BA"/>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1064</Words>
  <Characters>6069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7119</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2</cp:revision>
  <cp:lastPrinted>2022-10-12T12:09:00Z</cp:lastPrinted>
  <dcterms:created xsi:type="dcterms:W3CDTF">2025-12-17T08:15:00Z</dcterms:created>
  <dcterms:modified xsi:type="dcterms:W3CDTF">2025-12-17T08:15:00Z</dcterms:modified>
</cp:coreProperties>
</file>