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5E1AA" w14:textId="78578EEE" w:rsidR="00D43E02" w:rsidRPr="00480DE4" w:rsidRDefault="00D43E02" w:rsidP="00803032">
      <w:pPr>
        <w:spacing w:after="0" w:line="240" w:lineRule="auto"/>
        <w:jc w:val="both"/>
        <w:rPr>
          <w:rFonts w:asciiTheme="majorHAnsi" w:eastAsia="Times New Roman" w:hAnsiTheme="majorHAnsi" w:cstheme="majorHAnsi"/>
          <w:color w:val="0070C0"/>
          <w:sz w:val="24"/>
          <w:szCs w:val="24"/>
          <w:lang w:eastAsia="en-GB"/>
        </w:rPr>
      </w:pPr>
      <w:r w:rsidRPr="00480DE4">
        <w:rPr>
          <w:rFonts w:asciiTheme="majorHAnsi" w:eastAsia="Times New Roman" w:hAnsiTheme="majorHAnsi" w:cstheme="majorHAnsi"/>
          <w:color w:val="0070C0"/>
          <w:sz w:val="26"/>
          <w:szCs w:val="26"/>
          <w:lang w:eastAsia="en-GB"/>
        </w:rPr>
        <w:t xml:space="preserve">We are looking for a </w:t>
      </w:r>
      <w:r w:rsidR="00AF2B6F">
        <w:rPr>
          <w:rFonts w:asciiTheme="majorHAnsi" w:eastAsia="Times New Roman" w:hAnsiTheme="majorHAnsi" w:cstheme="majorHAnsi"/>
          <w:b/>
          <w:color w:val="0070C0"/>
          <w:sz w:val="26"/>
          <w:szCs w:val="26"/>
          <w:lang w:eastAsia="en-GB"/>
        </w:rPr>
        <w:t>Face-to-Face</w:t>
      </w:r>
      <w:r w:rsidR="00D9795F">
        <w:rPr>
          <w:rFonts w:asciiTheme="majorHAnsi" w:eastAsia="Times New Roman" w:hAnsiTheme="majorHAnsi" w:cstheme="majorHAnsi"/>
          <w:b/>
          <w:color w:val="0070C0"/>
          <w:sz w:val="26"/>
          <w:szCs w:val="26"/>
          <w:lang w:eastAsia="en-GB"/>
        </w:rPr>
        <w:t xml:space="preserve"> Coordinator</w:t>
      </w:r>
      <w:r w:rsidRPr="007501B2">
        <w:rPr>
          <w:rFonts w:asciiTheme="majorHAnsi" w:eastAsia="Times New Roman" w:hAnsiTheme="majorHAnsi" w:cstheme="majorHAnsi"/>
          <w:color w:val="0070C0"/>
          <w:sz w:val="26"/>
          <w:szCs w:val="26"/>
          <w:lang w:eastAsia="en-GB"/>
        </w:rPr>
        <w:t>!</w:t>
      </w:r>
    </w:p>
    <w:p w14:paraId="55DF0907" w14:textId="77777777" w:rsidR="00B91C2A" w:rsidRPr="00480DE4" w:rsidRDefault="00B91C2A" w:rsidP="00803032">
      <w:pPr>
        <w:spacing w:after="0" w:line="240" w:lineRule="auto"/>
        <w:jc w:val="both"/>
        <w:rPr>
          <w:rFonts w:asciiTheme="majorHAnsi" w:eastAsia="Times New Roman" w:hAnsiTheme="majorHAnsi" w:cstheme="majorHAnsi"/>
          <w:color w:val="050505"/>
          <w:sz w:val="24"/>
          <w:szCs w:val="24"/>
          <w:lang w:eastAsia="en-GB"/>
        </w:rPr>
      </w:pPr>
    </w:p>
    <w:p w14:paraId="1B5796CD" w14:textId="4F894270" w:rsidR="0070464E" w:rsidRPr="0070464E" w:rsidRDefault="00D43E02" w:rsidP="0070464E">
      <w:pPr>
        <w:spacing w:after="0" w:line="240" w:lineRule="auto"/>
        <w:jc w:val="both"/>
        <w:rPr>
          <w:rFonts w:asciiTheme="majorHAnsi" w:eastAsia="Times New Roman" w:hAnsiTheme="majorHAnsi" w:cstheme="majorHAnsi"/>
          <w:color w:val="050505"/>
          <w:sz w:val="24"/>
          <w:szCs w:val="24"/>
          <w:lang w:eastAsia="en-GB"/>
        </w:rPr>
      </w:pPr>
      <w:r w:rsidRPr="00480DE4">
        <w:rPr>
          <w:rFonts w:asciiTheme="majorHAnsi" w:eastAsia="Times New Roman" w:hAnsiTheme="majorHAnsi" w:cstheme="majorHAnsi"/>
          <w:color w:val="050505"/>
          <w:sz w:val="24"/>
          <w:szCs w:val="24"/>
          <w:lang w:eastAsia="en-GB"/>
        </w:rPr>
        <w:t xml:space="preserve">SOS Children’s Villages in Albania is looking for </w:t>
      </w:r>
      <w:r w:rsidR="0070464E" w:rsidRPr="0070464E">
        <w:rPr>
          <w:rFonts w:asciiTheme="majorHAnsi" w:eastAsia="Times New Roman" w:hAnsiTheme="majorHAnsi" w:cstheme="majorHAnsi"/>
          <w:color w:val="050505"/>
          <w:sz w:val="24"/>
          <w:szCs w:val="24"/>
          <w:lang w:eastAsia="en-GB"/>
        </w:rPr>
        <w:t xml:space="preserve">a motivated and strategic </w:t>
      </w:r>
      <w:r w:rsidR="0070464E" w:rsidRPr="00843925">
        <w:rPr>
          <w:rFonts w:asciiTheme="majorHAnsi" w:eastAsia="Times New Roman" w:hAnsiTheme="majorHAnsi" w:cstheme="majorHAnsi"/>
          <w:b/>
          <w:bCs/>
          <w:color w:val="050505"/>
          <w:sz w:val="24"/>
          <w:szCs w:val="24"/>
          <w:lang w:eastAsia="en-GB"/>
        </w:rPr>
        <w:t xml:space="preserve">Face-to-Face (F2F) Coordinator </w:t>
      </w:r>
      <w:r w:rsidR="0070464E" w:rsidRPr="0070464E">
        <w:rPr>
          <w:rFonts w:asciiTheme="majorHAnsi" w:eastAsia="Times New Roman" w:hAnsiTheme="majorHAnsi" w:cstheme="majorHAnsi"/>
          <w:color w:val="050505"/>
          <w:sz w:val="24"/>
          <w:szCs w:val="24"/>
          <w:lang w:eastAsia="en-GB"/>
        </w:rPr>
        <w:t>to lead our individual giving fundraising efforts. This role is central in developing and managing our F2F fundraising channel — recruiting and guiding a team of field-based fundraisers (“Facers”) who inspire individuals to become committed donors through in-person campaigns.</w:t>
      </w:r>
    </w:p>
    <w:p w14:paraId="7020AB1A" w14:textId="77777777" w:rsidR="00843925" w:rsidRDefault="00843925" w:rsidP="0070464E">
      <w:pPr>
        <w:spacing w:after="0" w:line="240" w:lineRule="auto"/>
        <w:jc w:val="both"/>
        <w:rPr>
          <w:rFonts w:asciiTheme="majorHAnsi" w:eastAsia="Times New Roman" w:hAnsiTheme="majorHAnsi" w:cstheme="majorHAnsi"/>
          <w:color w:val="050505"/>
          <w:sz w:val="24"/>
          <w:szCs w:val="24"/>
          <w:lang w:eastAsia="en-GB"/>
        </w:rPr>
      </w:pPr>
    </w:p>
    <w:p w14:paraId="54A0DA9B" w14:textId="2AE00B5D" w:rsidR="0070464E" w:rsidRDefault="0070464E" w:rsidP="0070464E">
      <w:pPr>
        <w:spacing w:after="0" w:line="240" w:lineRule="auto"/>
        <w:jc w:val="both"/>
        <w:rPr>
          <w:rFonts w:asciiTheme="majorHAnsi" w:eastAsia="Times New Roman" w:hAnsiTheme="majorHAnsi" w:cstheme="majorHAnsi"/>
          <w:color w:val="050505"/>
          <w:sz w:val="24"/>
          <w:szCs w:val="24"/>
          <w:lang w:eastAsia="en-GB"/>
        </w:rPr>
      </w:pPr>
      <w:r w:rsidRPr="0070464E">
        <w:rPr>
          <w:rFonts w:asciiTheme="majorHAnsi" w:eastAsia="Times New Roman" w:hAnsiTheme="majorHAnsi" w:cstheme="majorHAnsi"/>
          <w:color w:val="050505"/>
          <w:sz w:val="24"/>
          <w:szCs w:val="24"/>
          <w:lang w:eastAsia="en-GB"/>
        </w:rPr>
        <w:t>The F2F Coordinator ensures that all activities align with internal guidelines, business plans, and reporting procedures set by the Fund Development &amp; Communications Department.</w:t>
      </w:r>
    </w:p>
    <w:p w14:paraId="557F721C" w14:textId="221B30F1" w:rsidR="00D43E02" w:rsidRPr="00480DE4" w:rsidRDefault="005147D3" w:rsidP="004E74FF">
      <w:pPr>
        <w:tabs>
          <w:tab w:val="left" w:pos="3420"/>
        </w:tabs>
        <w:spacing w:after="0" w:line="240" w:lineRule="auto"/>
        <w:jc w:val="both"/>
        <w:rPr>
          <w:rFonts w:asciiTheme="majorHAnsi" w:eastAsia="Times New Roman" w:hAnsiTheme="majorHAnsi" w:cstheme="majorHAnsi"/>
          <w:color w:val="050505"/>
          <w:sz w:val="24"/>
          <w:szCs w:val="24"/>
          <w:lang w:eastAsia="en-GB"/>
        </w:rPr>
      </w:pPr>
      <w:r w:rsidRPr="00480DE4">
        <w:rPr>
          <w:rFonts w:asciiTheme="majorHAnsi" w:eastAsia="Times New Roman" w:hAnsiTheme="majorHAnsi" w:cstheme="majorHAnsi"/>
          <w:b/>
          <w:noProof/>
          <w:color w:val="050505"/>
          <w:sz w:val="24"/>
          <w:szCs w:val="24"/>
          <w:lang w:val="en-US"/>
        </w:rPr>
        <mc:AlternateContent>
          <mc:Choice Requires="wps">
            <w:drawing>
              <wp:anchor distT="0" distB="0" distL="114300" distR="114300" simplePos="0" relativeHeight="251676672" behindDoc="0" locked="0" layoutInCell="1" allowOverlap="1" wp14:anchorId="24740223" wp14:editId="1182BF00">
                <wp:simplePos x="0" y="0"/>
                <wp:positionH relativeFrom="column">
                  <wp:posOffset>-76509</wp:posOffset>
                </wp:positionH>
                <wp:positionV relativeFrom="paragraph">
                  <wp:posOffset>207069</wp:posOffset>
                </wp:positionV>
                <wp:extent cx="391886" cy="261257"/>
                <wp:effectExtent l="0" t="19050" r="46355" b="43815"/>
                <wp:wrapNone/>
                <wp:docPr id="1" name="Right Arrow 1"/>
                <wp:cNvGraphicFramePr/>
                <a:graphic xmlns:a="http://schemas.openxmlformats.org/drawingml/2006/main">
                  <a:graphicData uri="http://schemas.microsoft.com/office/word/2010/wordprocessingShape">
                    <wps:wsp>
                      <wps:cNvSpPr/>
                      <wps:spPr>
                        <a:xfrm>
                          <a:off x="0" y="0"/>
                          <a:ext cx="391886" cy="261257"/>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853AF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6pt;margin-top:16.3pt;width:30.85pt;height:20.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" adj="14400" fillcolor="#5b9bd5 [3204]" strokecolor="#1f4d78 [1604]" strokeweight="1pt"/>
            </w:pict>
          </mc:Fallback>
        </mc:AlternateContent>
      </w:r>
      <w:r w:rsidR="004E74FF">
        <w:rPr>
          <w:rFonts w:asciiTheme="majorHAnsi" w:eastAsia="Times New Roman" w:hAnsiTheme="majorHAnsi" w:cstheme="majorHAnsi"/>
          <w:color w:val="050505"/>
          <w:sz w:val="24"/>
          <w:szCs w:val="24"/>
          <w:lang w:eastAsia="en-GB"/>
        </w:rPr>
        <w:tab/>
      </w:r>
    </w:p>
    <w:p w14:paraId="15497258" w14:textId="77777777" w:rsidR="00D43E02" w:rsidRPr="00480DE4" w:rsidRDefault="00D43E02" w:rsidP="00803032">
      <w:pPr>
        <w:spacing w:after="0" w:line="240" w:lineRule="auto"/>
        <w:ind w:firstLine="720"/>
        <w:jc w:val="both"/>
        <w:rPr>
          <w:rFonts w:asciiTheme="majorHAnsi" w:eastAsia="Times New Roman" w:hAnsiTheme="majorHAnsi" w:cstheme="majorHAnsi"/>
          <w:b/>
          <w:color w:val="0070C0"/>
          <w:sz w:val="28"/>
          <w:szCs w:val="28"/>
          <w:lang w:eastAsia="en-GB"/>
        </w:rPr>
      </w:pPr>
      <w:r w:rsidRPr="00480DE4">
        <w:rPr>
          <w:rFonts w:asciiTheme="majorHAnsi" w:eastAsia="Times New Roman" w:hAnsiTheme="majorHAnsi" w:cstheme="majorHAnsi"/>
          <w:b/>
          <w:color w:val="0070C0"/>
          <w:sz w:val="28"/>
          <w:szCs w:val="28"/>
          <w:lang w:eastAsia="en-GB"/>
        </w:rPr>
        <w:t>About us:</w:t>
      </w:r>
    </w:p>
    <w:p w14:paraId="3DB44919" w14:textId="77777777" w:rsidR="00F3244B" w:rsidRPr="00480DE4" w:rsidRDefault="00F3244B" w:rsidP="00803032">
      <w:pPr>
        <w:spacing w:after="0" w:line="240" w:lineRule="auto"/>
        <w:jc w:val="both"/>
        <w:rPr>
          <w:rFonts w:asciiTheme="majorHAnsi" w:eastAsia="Times New Roman" w:hAnsiTheme="majorHAnsi" w:cstheme="majorHAnsi"/>
          <w:color w:val="050505"/>
          <w:sz w:val="24"/>
          <w:szCs w:val="24"/>
          <w:lang w:eastAsia="en-GB"/>
        </w:rPr>
      </w:pPr>
    </w:p>
    <w:p w14:paraId="54DFA311" w14:textId="5E77BF4E" w:rsidR="00F3244B" w:rsidRDefault="00545AE6" w:rsidP="00803032">
      <w:pPr>
        <w:spacing w:after="0" w:line="240" w:lineRule="auto"/>
        <w:jc w:val="both"/>
        <w:rPr>
          <w:rFonts w:asciiTheme="majorHAnsi" w:eastAsia="Times New Roman" w:hAnsiTheme="majorHAnsi" w:cstheme="majorHAnsi"/>
          <w:color w:val="050505"/>
          <w:sz w:val="24"/>
          <w:szCs w:val="24"/>
          <w:lang w:val="en-US" w:eastAsia="en-GB"/>
        </w:rPr>
      </w:pPr>
      <w:r w:rsidRPr="00545AE6">
        <w:rPr>
          <w:rFonts w:asciiTheme="majorHAnsi" w:eastAsia="Times New Roman" w:hAnsiTheme="majorHAnsi" w:cstheme="majorHAnsi"/>
          <w:color w:val="050505"/>
          <w:sz w:val="24"/>
          <w:szCs w:val="24"/>
          <w:lang w:val="en-US" w:eastAsia="en-GB"/>
        </w:rPr>
        <w:t>SOS Children’s Villages Albania is part of a global organization dedicated to the well-being of children without parental care or at risk of losing it. We work to ensure every child grows up in a loving family environment and has access to education, care, and a future full of opportunities.</w:t>
      </w:r>
    </w:p>
    <w:p w14:paraId="240F9BAD" w14:textId="77777777" w:rsidR="00545AE6" w:rsidRPr="00480DE4" w:rsidRDefault="00545AE6" w:rsidP="00803032">
      <w:pPr>
        <w:spacing w:after="0" w:line="240" w:lineRule="auto"/>
        <w:jc w:val="both"/>
        <w:rPr>
          <w:rFonts w:asciiTheme="majorHAnsi" w:eastAsia="Times New Roman" w:hAnsiTheme="majorHAnsi" w:cstheme="majorHAnsi"/>
          <w:color w:val="050505"/>
          <w:sz w:val="24"/>
          <w:szCs w:val="24"/>
          <w:lang w:eastAsia="en-GB"/>
        </w:rPr>
      </w:pPr>
    </w:p>
    <w:p w14:paraId="227F9B85" w14:textId="2E31BC41" w:rsidR="00D43E02" w:rsidRPr="00480DE4" w:rsidRDefault="005147D3" w:rsidP="0016110C">
      <w:pPr>
        <w:spacing w:after="0" w:line="240" w:lineRule="auto"/>
        <w:ind w:left="720"/>
        <w:jc w:val="both"/>
        <w:rPr>
          <w:rFonts w:asciiTheme="majorHAnsi" w:eastAsia="Times New Roman" w:hAnsiTheme="majorHAnsi" w:cstheme="majorHAnsi"/>
          <w:b/>
          <w:color w:val="0070C0"/>
          <w:sz w:val="28"/>
          <w:szCs w:val="28"/>
          <w:lang w:eastAsia="en-GB"/>
        </w:rPr>
      </w:pPr>
      <w:r w:rsidRPr="00480DE4">
        <w:rPr>
          <w:rFonts w:asciiTheme="majorHAnsi" w:eastAsia="Times New Roman" w:hAnsiTheme="majorHAnsi" w:cstheme="majorHAnsi"/>
          <w:b/>
          <w:noProof/>
          <w:color w:val="0070C0"/>
          <w:sz w:val="28"/>
          <w:szCs w:val="28"/>
          <w:lang w:val="en-US"/>
        </w:rPr>
        <mc:AlternateContent>
          <mc:Choice Requires="wps">
            <w:drawing>
              <wp:anchor distT="0" distB="0" distL="114300" distR="114300" simplePos="0" relativeHeight="251661312" behindDoc="0" locked="0" layoutInCell="1" allowOverlap="1" wp14:anchorId="5FE62503" wp14:editId="1B26BEE8">
                <wp:simplePos x="0" y="0"/>
                <wp:positionH relativeFrom="column">
                  <wp:posOffset>0</wp:posOffset>
                </wp:positionH>
                <wp:positionV relativeFrom="paragraph">
                  <wp:posOffset>18415</wp:posOffset>
                </wp:positionV>
                <wp:extent cx="391886" cy="261257"/>
                <wp:effectExtent l="0" t="19050" r="46355" b="43815"/>
                <wp:wrapNone/>
                <wp:docPr id="2" name="Right Arrow 2"/>
                <wp:cNvGraphicFramePr/>
                <a:graphic xmlns:a="http://schemas.openxmlformats.org/drawingml/2006/main">
                  <a:graphicData uri="http://schemas.microsoft.com/office/word/2010/wordprocessingShape">
                    <wps:wsp>
                      <wps:cNvSpPr/>
                      <wps:spPr>
                        <a:xfrm>
                          <a:off x="0" y="0"/>
                          <a:ext cx="391886" cy="261257"/>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39F2D" id="Right Arrow 2" o:spid="_x0000_s1026" type="#_x0000_t13" style="position:absolute;margin-left:0;margin-top:1.45pt;width:30.85pt;height:2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" adj="14400" fillcolor="#5b9bd5" strokecolor="#41719c" strokeweight="1pt"/>
            </w:pict>
          </mc:Fallback>
        </mc:AlternateContent>
      </w:r>
      <w:r w:rsidR="0016110C">
        <w:rPr>
          <w:rFonts w:asciiTheme="majorHAnsi" w:eastAsia="Times New Roman" w:hAnsiTheme="majorHAnsi" w:cstheme="majorHAnsi"/>
          <w:b/>
          <w:color w:val="0070C0"/>
          <w:sz w:val="28"/>
          <w:szCs w:val="28"/>
          <w:lang w:eastAsia="en-GB"/>
        </w:rPr>
        <w:t xml:space="preserve">  </w:t>
      </w:r>
      <w:r w:rsidR="00D43E02" w:rsidRPr="00480DE4">
        <w:rPr>
          <w:rFonts w:asciiTheme="majorHAnsi" w:eastAsia="Times New Roman" w:hAnsiTheme="majorHAnsi" w:cstheme="majorHAnsi"/>
          <w:b/>
          <w:color w:val="0070C0"/>
          <w:sz w:val="28"/>
          <w:szCs w:val="28"/>
          <w:lang w:eastAsia="en-GB"/>
        </w:rPr>
        <w:t>About you:</w:t>
      </w:r>
    </w:p>
    <w:p w14:paraId="0FC145E9" w14:textId="77777777" w:rsidR="005A7879" w:rsidRDefault="005A7879" w:rsidP="005A7879">
      <w:pPr>
        <w:pStyle w:val="NoSpacing"/>
        <w:rPr>
          <w:rFonts w:asciiTheme="majorHAnsi" w:hAnsiTheme="majorHAnsi" w:cstheme="majorHAnsi"/>
          <w:b/>
          <w:bCs/>
          <w:color w:val="0070C0"/>
        </w:rPr>
      </w:pPr>
    </w:p>
    <w:p w14:paraId="147DF6B7" w14:textId="5EE8458E" w:rsidR="005147D3" w:rsidRPr="005A7879" w:rsidRDefault="005A7879" w:rsidP="005A7879">
      <w:pPr>
        <w:pStyle w:val="NoSpacing"/>
        <w:rPr>
          <w:rFonts w:asciiTheme="majorHAnsi" w:hAnsiTheme="majorHAnsi" w:cstheme="majorHAnsi"/>
          <w:b/>
          <w:color w:val="0070C0"/>
          <w:sz w:val="24"/>
          <w:szCs w:val="24"/>
        </w:rPr>
      </w:pPr>
      <w:r>
        <w:rPr>
          <w:rFonts w:asciiTheme="majorHAnsi" w:hAnsiTheme="majorHAnsi" w:cstheme="majorHAnsi"/>
          <w:b/>
          <w:bCs/>
          <w:color w:val="0070C0"/>
        </w:rPr>
        <w:t>Must c</w:t>
      </w:r>
      <w:r w:rsidRPr="00AA7019">
        <w:rPr>
          <w:rFonts w:asciiTheme="majorHAnsi" w:hAnsiTheme="majorHAnsi" w:cstheme="majorHAnsi"/>
          <w:b/>
          <w:bCs/>
          <w:color w:val="0070C0"/>
        </w:rPr>
        <w:t>riteria for the position</w:t>
      </w:r>
      <w:r>
        <w:rPr>
          <w:rFonts w:asciiTheme="majorHAnsi" w:hAnsiTheme="majorHAnsi" w:cstheme="majorHAnsi"/>
          <w:b/>
          <w:bCs/>
          <w:color w:val="0070C0"/>
        </w:rPr>
        <w:t xml:space="preserve">! </w:t>
      </w:r>
      <w:r w:rsidRPr="00923C10">
        <w:rPr>
          <w:rFonts w:asciiTheme="majorHAnsi" w:hAnsiTheme="majorHAnsi" w:cstheme="majorHAnsi"/>
          <w:b/>
          <w:color w:val="0070C0"/>
          <w:sz w:val="24"/>
          <w:szCs w:val="24"/>
        </w:rPr>
        <w:t>Competencies – knowledge, skills, abilities</w:t>
      </w:r>
      <w:r w:rsidR="0045626F">
        <w:rPr>
          <w:rFonts w:asciiTheme="majorHAnsi" w:hAnsiTheme="majorHAnsi" w:cstheme="majorHAnsi"/>
          <w:b/>
          <w:color w:val="0070C0"/>
        </w:rPr>
        <w:t>:</w:t>
      </w:r>
    </w:p>
    <w:p w14:paraId="041D9B18" w14:textId="77777777" w:rsidR="00C04462" w:rsidRPr="00C04462" w:rsidRDefault="00C04462" w:rsidP="00C04462">
      <w:pPr>
        <w:pStyle w:val="NormalWeb"/>
        <w:numPr>
          <w:ilvl w:val="0"/>
          <w:numId w:val="14"/>
        </w:numPr>
        <w:spacing w:after="0" w:afterAutospacing="0"/>
        <w:jc w:val="both"/>
        <w:rPr>
          <w:rFonts w:asciiTheme="majorHAnsi" w:hAnsiTheme="majorHAnsi" w:cstheme="majorHAnsi"/>
          <w:color w:val="000000"/>
          <w:lang w:val="en-US"/>
        </w:rPr>
      </w:pPr>
      <w:r w:rsidRPr="00C04462">
        <w:rPr>
          <w:rFonts w:asciiTheme="majorHAnsi" w:hAnsiTheme="majorHAnsi" w:cstheme="majorHAnsi"/>
          <w:color w:val="000000"/>
          <w:lang w:val="en-US"/>
        </w:rPr>
        <w:t>Proven experience in fundraising, sales, or project coordination (experience in F2F fundraising is a strong advantage)</w:t>
      </w:r>
    </w:p>
    <w:p w14:paraId="7ED3A202" w14:textId="77777777" w:rsidR="00C04462" w:rsidRPr="00C04462" w:rsidRDefault="00C04462" w:rsidP="00C04462">
      <w:pPr>
        <w:pStyle w:val="NormalWeb"/>
        <w:numPr>
          <w:ilvl w:val="0"/>
          <w:numId w:val="14"/>
        </w:numPr>
        <w:spacing w:after="0" w:afterAutospacing="0"/>
        <w:jc w:val="both"/>
        <w:rPr>
          <w:rFonts w:asciiTheme="majorHAnsi" w:hAnsiTheme="majorHAnsi" w:cstheme="majorHAnsi"/>
          <w:color w:val="000000"/>
          <w:lang w:val="en-US"/>
        </w:rPr>
      </w:pPr>
      <w:r w:rsidRPr="00C04462">
        <w:rPr>
          <w:rFonts w:asciiTheme="majorHAnsi" w:hAnsiTheme="majorHAnsi" w:cstheme="majorHAnsi"/>
          <w:color w:val="000000"/>
          <w:lang w:val="en-US"/>
        </w:rPr>
        <w:t>Strong leadership, communication, and team management skills</w:t>
      </w:r>
    </w:p>
    <w:p w14:paraId="17FB3312" w14:textId="77777777" w:rsidR="00C04462" w:rsidRPr="00C04462" w:rsidRDefault="00C04462" w:rsidP="00C04462">
      <w:pPr>
        <w:pStyle w:val="NormalWeb"/>
        <w:numPr>
          <w:ilvl w:val="0"/>
          <w:numId w:val="14"/>
        </w:numPr>
        <w:spacing w:after="0" w:afterAutospacing="0"/>
        <w:jc w:val="both"/>
        <w:rPr>
          <w:rFonts w:asciiTheme="majorHAnsi" w:hAnsiTheme="majorHAnsi" w:cstheme="majorHAnsi"/>
          <w:color w:val="000000"/>
          <w:lang w:val="en-US"/>
        </w:rPr>
      </w:pPr>
      <w:r w:rsidRPr="00C04462">
        <w:rPr>
          <w:rFonts w:asciiTheme="majorHAnsi" w:hAnsiTheme="majorHAnsi" w:cstheme="majorHAnsi"/>
          <w:color w:val="000000"/>
          <w:lang w:val="en-US"/>
        </w:rPr>
        <w:t>Ability to analyze data and make strategic decisions</w:t>
      </w:r>
    </w:p>
    <w:p w14:paraId="1AE2F542" w14:textId="77777777" w:rsidR="00C04462" w:rsidRPr="00C04462" w:rsidRDefault="00C04462" w:rsidP="00C04462">
      <w:pPr>
        <w:pStyle w:val="NormalWeb"/>
        <w:numPr>
          <w:ilvl w:val="0"/>
          <w:numId w:val="14"/>
        </w:numPr>
        <w:spacing w:after="0" w:afterAutospacing="0"/>
        <w:jc w:val="both"/>
        <w:rPr>
          <w:rFonts w:asciiTheme="majorHAnsi" w:hAnsiTheme="majorHAnsi" w:cstheme="majorHAnsi"/>
          <w:color w:val="000000"/>
          <w:lang w:val="en-US"/>
        </w:rPr>
      </w:pPr>
      <w:r w:rsidRPr="00C04462">
        <w:rPr>
          <w:rFonts w:asciiTheme="majorHAnsi" w:hAnsiTheme="majorHAnsi" w:cstheme="majorHAnsi"/>
          <w:color w:val="000000"/>
          <w:lang w:val="en-US"/>
        </w:rPr>
        <w:t>Organized, results-driven, and proactive in problem-solving</w:t>
      </w:r>
    </w:p>
    <w:p w14:paraId="0FE7B5E7" w14:textId="77777777" w:rsidR="00C04462" w:rsidRPr="00C04462" w:rsidRDefault="00C04462" w:rsidP="00C04462">
      <w:pPr>
        <w:pStyle w:val="NormalWeb"/>
        <w:numPr>
          <w:ilvl w:val="0"/>
          <w:numId w:val="14"/>
        </w:numPr>
        <w:spacing w:after="0" w:afterAutospacing="0"/>
        <w:jc w:val="both"/>
        <w:rPr>
          <w:rFonts w:asciiTheme="majorHAnsi" w:hAnsiTheme="majorHAnsi" w:cstheme="majorHAnsi"/>
          <w:color w:val="000000"/>
          <w:lang w:val="en-US"/>
        </w:rPr>
      </w:pPr>
      <w:r w:rsidRPr="00C04462">
        <w:rPr>
          <w:rFonts w:asciiTheme="majorHAnsi" w:hAnsiTheme="majorHAnsi" w:cstheme="majorHAnsi"/>
          <w:color w:val="000000"/>
          <w:lang w:val="en-US"/>
        </w:rPr>
        <w:t>Familiarity with fundraising KPIs and donor management systems is a plus</w:t>
      </w:r>
    </w:p>
    <w:p w14:paraId="473A18FD" w14:textId="77777777" w:rsidR="00C04462" w:rsidRDefault="00C04462" w:rsidP="00C04462">
      <w:pPr>
        <w:pStyle w:val="NormalWeb"/>
        <w:numPr>
          <w:ilvl w:val="0"/>
          <w:numId w:val="14"/>
        </w:numPr>
        <w:spacing w:after="0" w:afterAutospacing="0"/>
        <w:jc w:val="both"/>
        <w:rPr>
          <w:rFonts w:asciiTheme="majorHAnsi" w:hAnsiTheme="majorHAnsi" w:cstheme="majorHAnsi"/>
          <w:color w:val="000000"/>
          <w:lang w:val="en-US"/>
        </w:rPr>
      </w:pPr>
      <w:r w:rsidRPr="00C04462">
        <w:rPr>
          <w:rFonts w:asciiTheme="majorHAnsi" w:hAnsiTheme="majorHAnsi" w:cstheme="majorHAnsi"/>
          <w:color w:val="000000"/>
          <w:lang w:val="en-US"/>
        </w:rPr>
        <w:t>Fluency in Albanian and English</w:t>
      </w:r>
    </w:p>
    <w:p w14:paraId="7A219F15" w14:textId="77777777" w:rsidR="007B3E94" w:rsidRPr="00B534B5" w:rsidRDefault="007B3E94" w:rsidP="007B3E94">
      <w:pPr>
        <w:pStyle w:val="NoSpacing"/>
        <w:numPr>
          <w:ilvl w:val="0"/>
          <w:numId w:val="14"/>
        </w:numPr>
        <w:rPr>
          <w:rFonts w:asciiTheme="majorHAnsi" w:hAnsiTheme="majorHAnsi" w:cstheme="majorHAnsi"/>
        </w:rPr>
      </w:pPr>
      <w:r w:rsidRPr="00B534B5">
        <w:rPr>
          <w:rFonts w:asciiTheme="majorHAnsi" w:hAnsiTheme="majorHAnsi" w:cstheme="majorHAnsi"/>
        </w:rPr>
        <w:t>Highly Motivated: Self-starter with a strong drive to achieve fundraising targets and exceed expectations.</w:t>
      </w:r>
    </w:p>
    <w:p w14:paraId="75239C35" w14:textId="77777777" w:rsidR="00586C2E" w:rsidRPr="00B534B5" w:rsidRDefault="00586C2E" w:rsidP="00586C2E">
      <w:pPr>
        <w:pStyle w:val="NoSpacing"/>
        <w:numPr>
          <w:ilvl w:val="0"/>
          <w:numId w:val="14"/>
        </w:numPr>
        <w:rPr>
          <w:rFonts w:asciiTheme="majorHAnsi" w:hAnsiTheme="majorHAnsi" w:cstheme="majorHAnsi"/>
        </w:rPr>
      </w:pPr>
      <w:r w:rsidRPr="00B534B5">
        <w:rPr>
          <w:rFonts w:asciiTheme="majorHAnsi" w:hAnsiTheme="majorHAnsi" w:cstheme="majorHAnsi"/>
        </w:rPr>
        <w:t>Team-Oriented: Ability to work collaboratively with internal teams, stakeholders, and volunteers.</w:t>
      </w:r>
    </w:p>
    <w:p w14:paraId="7A8BE8CF" w14:textId="77777777" w:rsidR="008C0E3C" w:rsidRPr="00B534B5" w:rsidRDefault="008C0E3C" w:rsidP="008C0E3C">
      <w:pPr>
        <w:pStyle w:val="NoSpacing"/>
        <w:numPr>
          <w:ilvl w:val="0"/>
          <w:numId w:val="14"/>
        </w:numPr>
        <w:rPr>
          <w:rFonts w:asciiTheme="majorHAnsi" w:hAnsiTheme="majorHAnsi" w:cstheme="majorHAnsi"/>
        </w:rPr>
      </w:pPr>
      <w:r w:rsidRPr="00B534B5">
        <w:rPr>
          <w:rFonts w:asciiTheme="majorHAnsi" w:hAnsiTheme="majorHAnsi" w:cstheme="majorHAnsi"/>
        </w:rPr>
        <w:t>Adaptable: Flexibility to adjust strategies and approaches in response to changing organizational needs and market conditions.</w:t>
      </w:r>
    </w:p>
    <w:p w14:paraId="5A03A4B0" w14:textId="77777777" w:rsidR="008C0E3C" w:rsidRPr="00BC0AB9" w:rsidRDefault="008C0E3C" w:rsidP="008C0E3C">
      <w:pPr>
        <w:pStyle w:val="ListParagraph"/>
        <w:numPr>
          <w:ilvl w:val="0"/>
          <w:numId w:val="14"/>
        </w:numPr>
        <w:spacing w:after="0" w:line="240" w:lineRule="auto"/>
        <w:jc w:val="both"/>
        <w:rPr>
          <w:rFonts w:asciiTheme="majorHAnsi" w:eastAsia="Times New Roman" w:hAnsiTheme="majorHAnsi" w:cstheme="majorHAnsi"/>
          <w:color w:val="050505"/>
          <w:sz w:val="24"/>
          <w:szCs w:val="24"/>
          <w:lang w:eastAsia="en-GB"/>
        </w:rPr>
      </w:pPr>
      <w:r w:rsidRPr="00BC0AB9">
        <w:rPr>
          <w:rFonts w:asciiTheme="majorHAnsi" w:eastAsia="Times New Roman" w:hAnsiTheme="majorHAnsi" w:cstheme="majorHAnsi"/>
          <w:color w:val="050505"/>
          <w:sz w:val="24"/>
          <w:szCs w:val="24"/>
          <w:lang w:eastAsia="en-GB"/>
        </w:rPr>
        <w:t>Good organizational skills</w:t>
      </w:r>
      <w:r>
        <w:rPr>
          <w:rFonts w:asciiTheme="majorHAnsi" w:eastAsia="Times New Roman" w:hAnsiTheme="majorHAnsi" w:cstheme="majorHAnsi"/>
          <w:color w:val="050505"/>
          <w:sz w:val="24"/>
          <w:szCs w:val="24"/>
          <w:lang w:eastAsia="en-GB"/>
        </w:rPr>
        <w:t>;</w:t>
      </w:r>
    </w:p>
    <w:p w14:paraId="7D413198" w14:textId="77777777" w:rsidR="00BC0AB9" w:rsidRPr="00BC0AB9" w:rsidRDefault="00BC0AB9" w:rsidP="00803032">
      <w:pPr>
        <w:pStyle w:val="ListParagraph"/>
        <w:numPr>
          <w:ilvl w:val="0"/>
          <w:numId w:val="9"/>
        </w:numPr>
        <w:spacing w:after="0" w:line="240" w:lineRule="auto"/>
        <w:jc w:val="both"/>
        <w:rPr>
          <w:rFonts w:asciiTheme="majorHAnsi" w:eastAsia="Times New Roman" w:hAnsiTheme="majorHAnsi" w:cstheme="majorHAnsi"/>
          <w:color w:val="050505"/>
          <w:sz w:val="24"/>
          <w:szCs w:val="24"/>
          <w:lang w:eastAsia="en-GB"/>
        </w:rPr>
      </w:pPr>
      <w:r w:rsidRPr="00BC0AB9">
        <w:rPr>
          <w:rFonts w:asciiTheme="majorHAnsi" w:eastAsia="Times New Roman" w:hAnsiTheme="majorHAnsi" w:cstheme="majorHAnsi"/>
          <w:color w:val="050505"/>
          <w:sz w:val="24"/>
          <w:szCs w:val="24"/>
          <w:lang w:eastAsia="en-GB"/>
        </w:rPr>
        <w:t>High level of responsibility</w:t>
      </w:r>
      <w:r w:rsidR="00321F03">
        <w:rPr>
          <w:rFonts w:asciiTheme="majorHAnsi" w:eastAsia="Times New Roman" w:hAnsiTheme="majorHAnsi" w:cstheme="majorHAnsi"/>
          <w:color w:val="050505"/>
          <w:sz w:val="24"/>
          <w:szCs w:val="24"/>
          <w:lang w:eastAsia="en-GB"/>
        </w:rPr>
        <w:t>;</w:t>
      </w:r>
    </w:p>
    <w:p w14:paraId="49189E76" w14:textId="77777777" w:rsidR="00BC0AB9" w:rsidRPr="00BC0AB9" w:rsidRDefault="00BC0AB9" w:rsidP="00803032">
      <w:pPr>
        <w:pStyle w:val="ListParagraph"/>
        <w:numPr>
          <w:ilvl w:val="0"/>
          <w:numId w:val="9"/>
        </w:numPr>
        <w:spacing w:after="0" w:line="240" w:lineRule="auto"/>
        <w:jc w:val="both"/>
        <w:rPr>
          <w:rFonts w:asciiTheme="majorHAnsi" w:eastAsia="Times New Roman" w:hAnsiTheme="majorHAnsi" w:cstheme="majorHAnsi"/>
          <w:color w:val="050505"/>
          <w:sz w:val="24"/>
          <w:szCs w:val="24"/>
          <w:lang w:eastAsia="en-GB"/>
        </w:rPr>
      </w:pPr>
      <w:r w:rsidRPr="00BC0AB9">
        <w:rPr>
          <w:rFonts w:asciiTheme="majorHAnsi" w:eastAsia="Times New Roman" w:hAnsiTheme="majorHAnsi" w:cstheme="majorHAnsi"/>
          <w:color w:val="050505"/>
          <w:sz w:val="24"/>
          <w:szCs w:val="24"/>
          <w:lang w:eastAsia="en-GB"/>
        </w:rPr>
        <w:t>Strategic thinking</w:t>
      </w:r>
      <w:r w:rsidR="00321F03">
        <w:rPr>
          <w:rFonts w:asciiTheme="majorHAnsi" w:eastAsia="Times New Roman" w:hAnsiTheme="majorHAnsi" w:cstheme="majorHAnsi"/>
          <w:color w:val="050505"/>
          <w:sz w:val="24"/>
          <w:szCs w:val="24"/>
          <w:lang w:eastAsia="en-GB"/>
        </w:rPr>
        <w:t>;</w:t>
      </w:r>
    </w:p>
    <w:p w14:paraId="04D8E6C6" w14:textId="77777777" w:rsidR="00BC0AB9" w:rsidRPr="00BC0AB9" w:rsidRDefault="00BC0AB9" w:rsidP="00803032">
      <w:pPr>
        <w:pStyle w:val="ListParagraph"/>
        <w:numPr>
          <w:ilvl w:val="0"/>
          <w:numId w:val="9"/>
        </w:numPr>
        <w:spacing w:after="0" w:line="240" w:lineRule="auto"/>
        <w:jc w:val="both"/>
        <w:rPr>
          <w:rFonts w:asciiTheme="majorHAnsi" w:eastAsia="Times New Roman" w:hAnsiTheme="majorHAnsi" w:cstheme="majorHAnsi"/>
          <w:color w:val="050505"/>
          <w:sz w:val="24"/>
          <w:szCs w:val="24"/>
          <w:lang w:eastAsia="en-GB"/>
        </w:rPr>
      </w:pPr>
      <w:r w:rsidRPr="00BC0AB9">
        <w:rPr>
          <w:rFonts w:asciiTheme="majorHAnsi" w:eastAsia="Times New Roman" w:hAnsiTheme="majorHAnsi" w:cstheme="majorHAnsi"/>
          <w:color w:val="050505"/>
          <w:sz w:val="24"/>
          <w:szCs w:val="24"/>
          <w:lang w:eastAsia="en-GB"/>
        </w:rPr>
        <w:t>Self-confidence</w:t>
      </w:r>
      <w:r w:rsidR="00321F03">
        <w:rPr>
          <w:rFonts w:asciiTheme="majorHAnsi" w:eastAsia="Times New Roman" w:hAnsiTheme="majorHAnsi" w:cstheme="majorHAnsi"/>
          <w:color w:val="050505"/>
          <w:sz w:val="24"/>
          <w:szCs w:val="24"/>
          <w:lang w:eastAsia="en-GB"/>
        </w:rPr>
        <w:t>.</w:t>
      </w:r>
    </w:p>
    <w:p w14:paraId="1019FA99" w14:textId="77777777" w:rsidR="0045626F" w:rsidRPr="0045626F" w:rsidRDefault="0045626F" w:rsidP="005741CC">
      <w:pPr>
        <w:pStyle w:val="NormalWeb"/>
        <w:spacing w:after="0" w:afterAutospacing="0"/>
        <w:jc w:val="both"/>
        <w:rPr>
          <w:rFonts w:asciiTheme="majorHAnsi" w:hAnsiTheme="majorHAnsi" w:cstheme="majorHAnsi"/>
          <w:b/>
          <w:color w:val="0070C0"/>
        </w:rPr>
      </w:pPr>
      <w:r w:rsidRPr="0045626F">
        <w:rPr>
          <w:rFonts w:asciiTheme="majorHAnsi" w:hAnsiTheme="majorHAnsi" w:cstheme="majorHAnsi"/>
          <w:b/>
          <w:color w:val="0070C0"/>
        </w:rPr>
        <w:t xml:space="preserve">Main tasks and responsibilities </w:t>
      </w:r>
    </w:p>
    <w:p w14:paraId="599EC459" w14:textId="77777777" w:rsidR="004132F0" w:rsidRPr="004132F0" w:rsidRDefault="004132F0" w:rsidP="004132F0">
      <w:pPr>
        <w:numPr>
          <w:ilvl w:val="0"/>
          <w:numId w:val="16"/>
        </w:numPr>
        <w:spacing w:after="0" w:line="240" w:lineRule="auto"/>
        <w:jc w:val="both"/>
        <w:rPr>
          <w:rFonts w:asciiTheme="majorHAnsi" w:eastAsia="Times New Roman" w:hAnsiTheme="majorHAnsi" w:cstheme="majorHAnsi"/>
          <w:color w:val="050505"/>
          <w:sz w:val="24"/>
          <w:szCs w:val="24"/>
          <w:lang w:val="en-US" w:eastAsia="en-GB"/>
        </w:rPr>
      </w:pPr>
      <w:r w:rsidRPr="004132F0">
        <w:rPr>
          <w:rFonts w:asciiTheme="majorHAnsi" w:eastAsia="Times New Roman" w:hAnsiTheme="majorHAnsi" w:cstheme="majorHAnsi"/>
          <w:color w:val="050505"/>
          <w:sz w:val="24"/>
          <w:szCs w:val="24"/>
          <w:lang w:val="en-US" w:eastAsia="en-GB"/>
        </w:rPr>
        <w:t>Plan, coordinate, and evaluate F2F campaigns in line with business targets.</w:t>
      </w:r>
    </w:p>
    <w:p w14:paraId="3ADF77E1" w14:textId="77777777" w:rsidR="004132F0" w:rsidRPr="004132F0" w:rsidRDefault="004132F0" w:rsidP="004132F0">
      <w:pPr>
        <w:numPr>
          <w:ilvl w:val="0"/>
          <w:numId w:val="16"/>
        </w:numPr>
        <w:spacing w:after="0" w:line="240" w:lineRule="auto"/>
        <w:jc w:val="both"/>
        <w:rPr>
          <w:rFonts w:asciiTheme="majorHAnsi" w:eastAsia="Times New Roman" w:hAnsiTheme="majorHAnsi" w:cstheme="majorHAnsi"/>
          <w:color w:val="050505"/>
          <w:sz w:val="24"/>
          <w:szCs w:val="24"/>
          <w:lang w:val="en-US" w:eastAsia="en-GB"/>
        </w:rPr>
      </w:pPr>
      <w:r w:rsidRPr="004132F0">
        <w:rPr>
          <w:rFonts w:asciiTheme="majorHAnsi" w:eastAsia="Times New Roman" w:hAnsiTheme="majorHAnsi" w:cstheme="majorHAnsi"/>
          <w:color w:val="050505"/>
          <w:sz w:val="24"/>
          <w:szCs w:val="24"/>
          <w:lang w:val="en-US" w:eastAsia="en-GB"/>
        </w:rPr>
        <w:t>Lead, train, and support the team of Facers in delivering high-quality donor engagement.</w:t>
      </w:r>
    </w:p>
    <w:p w14:paraId="2A06BBA5" w14:textId="77777777" w:rsidR="004132F0" w:rsidRPr="004132F0" w:rsidRDefault="004132F0" w:rsidP="004132F0">
      <w:pPr>
        <w:numPr>
          <w:ilvl w:val="0"/>
          <w:numId w:val="16"/>
        </w:numPr>
        <w:spacing w:after="0" w:line="240" w:lineRule="auto"/>
        <w:jc w:val="both"/>
        <w:rPr>
          <w:rFonts w:asciiTheme="majorHAnsi" w:eastAsia="Times New Roman" w:hAnsiTheme="majorHAnsi" w:cstheme="majorHAnsi"/>
          <w:color w:val="050505"/>
          <w:sz w:val="24"/>
          <w:szCs w:val="24"/>
          <w:lang w:val="en-US" w:eastAsia="en-GB"/>
        </w:rPr>
      </w:pPr>
      <w:r w:rsidRPr="004132F0">
        <w:rPr>
          <w:rFonts w:asciiTheme="majorHAnsi" w:eastAsia="Times New Roman" w:hAnsiTheme="majorHAnsi" w:cstheme="majorHAnsi"/>
          <w:color w:val="050505"/>
          <w:sz w:val="24"/>
          <w:szCs w:val="24"/>
          <w:lang w:val="en-US" w:eastAsia="en-GB"/>
        </w:rPr>
        <w:t>Monitor and analyze campaign KPIs (response rate, ROI, attrition, etc.) and take corrective actions.</w:t>
      </w:r>
    </w:p>
    <w:p w14:paraId="5F5978AA" w14:textId="77777777" w:rsidR="004132F0" w:rsidRPr="004132F0" w:rsidRDefault="004132F0" w:rsidP="004132F0">
      <w:pPr>
        <w:numPr>
          <w:ilvl w:val="0"/>
          <w:numId w:val="16"/>
        </w:numPr>
        <w:spacing w:after="0" w:line="240" w:lineRule="auto"/>
        <w:jc w:val="both"/>
        <w:rPr>
          <w:rFonts w:asciiTheme="majorHAnsi" w:eastAsia="Times New Roman" w:hAnsiTheme="majorHAnsi" w:cstheme="majorHAnsi"/>
          <w:color w:val="050505"/>
          <w:sz w:val="24"/>
          <w:szCs w:val="24"/>
          <w:lang w:val="en-US" w:eastAsia="en-GB"/>
        </w:rPr>
      </w:pPr>
      <w:r w:rsidRPr="004132F0">
        <w:rPr>
          <w:rFonts w:asciiTheme="majorHAnsi" w:eastAsia="Times New Roman" w:hAnsiTheme="majorHAnsi" w:cstheme="majorHAnsi"/>
          <w:color w:val="050505"/>
          <w:sz w:val="24"/>
          <w:szCs w:val="24"/>
          <w:lang w:val="en-US" w:eastAsia="en-GB"/>
        </w:rPr>
        <w:lastRenderedPageBreak/>
        <w:t>Develop strategic partnerships for new F2F locations and maintain collaboration with existing partners (current locations).</w:t>
      </w:r>
    </w:p>
    <w:p w14:paraId="0676F5CA" w14:textId="77777777" w:rsidR="004132F0" w:rsidRPr="004132F0" w:rsidRDefault="004132F0" w:rsidP="004132F0">
      <w:pPr>
        <w:numPr>
          <w:ilvl w:val="0"/>
          <w:numId w:val="16"/>
        </w:numPr>
        <w:spacing w:after="0" w:line="240" w:lineRule="auto"/>
        <w:jc w:val="both"/>
        <w:rPr>
          <w:rFonts w:asciiTheme="majorHAnsi" w:eastAsia="Times New Roman" w:hAnsiTheme="majorHAnsi" w:cstheme="majorHAnsi"/>
          <w:color w:val="050505"/>
          <w:sz w:val="24"/>
          <w:szCs w:val="24"/>
          <w:lang w:val="en-US" w:eastAsia="en-GB"/>
        </w:rPr>
      </w:pPr>
      <w:r w:rsidRPr="004132F0">
        <w:rPr>
          <w:rFonts w:asciiTheme="majorHAnsi" w:eastAsia="Times New Roman" w:hAnsiTheme="majorHAnsi" w:cstheme="majorHAnsi"/>
          <w:color w:val="050505"/>
          <w:sz w:val="24"/>
          <w:szCs w:val="24"/>
          <w:lang w:val="en-US" w:eastAsia="en-GB"/>
        </w:rPr>
        <w:t>Ensure donor communication is aligned with child rights principles and organizational guidelines.</w:t>
      </w:r>
    </w:p>
    <w:p w14:paraId="1CC00CAB" w14:textId="77777777" w:rsidR="004132F0" w:rsidRPr="004132F0" w:rsidRDefault="004132F0" w:rsidP="004132F0">
      <w:pPr>
        <w:numPr>
          <w:ilvl w:val="0"/>
          <w:numId w:val="16"/>
        </w:numPr>
        <w:spacing w:after="0" w:line="240" w:lineRule="auto"/>
        <w:jc w:val="both"/>
        <w:rPr>
          <w:rFonts w:asciiTheme="majorHAnsi" w:eastAsia="Times New Roman" w:hAnsiTheme="majorHAnsi" w:cstheme="majorHAnsi"/>
          <w:color w:val="050505"/>
          <w:sz w:val="24"/>
          <w:szCs w:val="24"/>
          <w:lang w:val="en-US" w:eastAsia="en-GB"/>
        </w:rPr>
      </w:pPr>
      <w:r w:rsidRPr="004132F0">
        <w:rPr>
          <w:rFonts w:asciiTheme="majorHAnsi" w:eastAsia="Times New Roman" w:hAnsiTheme="majorHAnsi" w:cstheme="majorHAnsi"/>
          <w:color w:val="050505"/>
          <w:sz w:val="24"/>
          <w:szCs w:val="24"/>
          <w:lang w:val="en-US" w:eastAsia="en-GB"/>
        </w:rPr>
        <w:t>Conduct competitor analysis and adapt strategies accordingly.</w:t>
      </w:r>
    </w:p>
    <w:p w14:paraId="0EB2BE23" w14:textId="77777777" w:rsidR="004132F0" w:rsidRPr="004132F0" w:rsidRDefault="004132F0" w:rsidP="004132F0">
      <w:pPr>
        <w:numPr>
          <w:ilvl w:val="0"/>
          <w:numId w:val="16"/>
        </w:numPr>
        <w:spacing w:after="0" w:line="240" w:lineRule="auto"/>
        <w:jc w:val="both"/>
        <w:rPr>
          <w:rFonts w:asciiTheme="majorHAnsi" w:eastAsia="Times New Roman" w:hAnsiTheme="majorHAnsi" w:cstheme="majorHAnsi"/>
          <w:color w:val="050505"/>
          <w:sz w:val="24"/>
          <w:szCs w:val="24"/>
          <w:lang w:val="en-US" w:eastAsia="en-GB"/>
        </w:rPr>
      </w:pPr>
      <w:r w:rsidRPr="004132F0">
        <w:rPr>
          <w:rFonts w:asciiTheme="majorHAnsi" w:eastAsia="Times New Roman" w:hAnsiTheme="majorHAnsi" w:cstheme="majorHAnsi"/>
          <w:color w:val="050505"/>
          <w:sz w:val="24"/>
          <w:szCs w:val="24"/>
          <w:lang w:val="en-US" w:eastAsia="en-GB"/>
        </w:rPr>
        <w:t>Collaborate with other departments and regional/international SOS networks.</w:t>
      </w:r>
    </w:p>
    <w:p w14:paraId="7A34F929" w14:textId="77777777" w:rsidR="004132F0" w:rsidRPr="004132F0" w:rsidRDefault="004132F0" w:rsidP="004132F0">
      <w:pPr>
        <w:numPr>
          <w:ilvl w:val="0"/>
          <w:numId w:val="16"/>
        </w:numPr>
        <w:spacing w:after="0" w:line="240" w:lineRule="auto"/>
        <w:jc w:val="both"/>
        <w:rPr>
          <w:rFonts w:asciiTheme="majorHAnsi" w:eastAsia="Times New Roman" w:hAnsiTheme="majorHAnsi" w:cstheme="majorHAnsi"/>
          <w:color w:val="050505"/>
          <w:sz w:val="24"/>
          <w:szCs w:val="24"/>
          <w:lang w:val="en-US" w:eastAsia="en-GB"/>
        </w:rPr>
      </w:pPr>
      <w:r w:rsidRPr="004132F0">
        <w:rPr>
          <w:rFonts w:asciiTheme="majorHAnsi" w:eastAsia="Times New Roman" w:hAnsiTheme="majorHAnsi" w:cstheme="majorHAnsi"/>
          <w:color w:val="050505"/>
          <w:sz w:val="24"/>
          <w:szCs w:val="24"/>
          <w:lang w:val="en-US" w:eastAsia="en-GB"/>
        </w:rPr>
        <w:t>Provide regular reports to the Head of Fundraising and contribute to strategic planning.</w:t>
      </w:r>
    </w:p>
    <w:p w14:paraId="46321D4F" w14:textId="77777777" w:rsidR="004132F0" w:rsidRDefault="004132F0" w:rsidP="005741CC">
      <w:pPr>
        <w:spacing w:after="0" w:line="240" w:lineRule="auto"/>
        <w:jc w:val="both"/>
        <w:rPr>
          <w:rFonts w:asciiTheme="majorHAnsi" w:eastAsia="Times New Roman" w:hAnsiTheme="majorHAnsi" w:cstheme="majorHAnsi"/>
          <w:b/>
          <w:color w:val="0070C0"/>
          <w:sz w:val="24"/>
          <w:szCs w:val="24"/>
          <w:lang w:val="sq-AL" w:eastAsia="en-GB"/>
        </w:rPr>
      </w:pPr>
    </w:p>
    <w:p w14:paraId="248BD297" w14:textId="4F59C6F5" w:rsidR="005741CC" w:rsidRDefault="005741CC" w:rsidP="005741CC">
      <w:pPr>
        <w:spacing w:after="0" w:line="240" w:lineRule="auto"/>
        <w:jc w:val="both"/>
        <w:rPr>
          <w:rFonts w:asciiTheme="majorHAnsi" w:eastAsia="Times New Roman" w:hAnsiTheme="majorHAnsi" w:cstheme="majorHAnsi"/>
          <w:b/>
          <w:color w:val="0070C0"/>
          <w:sz w:val="24"/>
          <w:szCs w:val="24"/>
          <w:lang w:val="sq-AL" w:eastAsia="en-GB"/>
        </w:rPr>
      </w:pPr>
      <w:r w:rsidRPr="0045626F">
        <w:rPr>
          <w:rFonts w:asciiTheme="majorHAnsi" w:eastAsia="Times New Roman" w:hAnsiTheme="majorHAnsi" w:cstheme="majorHAnsi"/>
          <w:b/>
          <w:color w:val="0070C0"/>
          <w:sz w:val="24"/>
          <w:szCs w:val="24"/>
          <w:lang w:val="sq-AL" w:eastAsia="en-GB"/>
        </w:rPr>
        <w:t xml:space="preserve">In the framework of </w:t>
      </w:r>
      <w:r w:rsidR="00EC3202">
        <w:rPr>
          <w:rFonts w:asciiTheme="majorHAnsi" w:eastAsia="Times New Roman" w:hAnsiTheme="majorHAnsi" w:cstheme="majorHAnsi"/>
          <w:b/>
          <w:color w:val="0070C0"/>
          <w:sz w:val="24"/>
          <w:szCs w:val="24"/>
          <w:lang w:val="sq-AL" w:eastAsia="en-GB"/>
        </w:rPr>
        <w:t xml:space="preserve">safeguarding </w:t>
      </w:r>
      <w:r w:rsidRPr="0045626F">
        <w:rPr>
          <w:rFonts w:asciiTheme="majorHAnsi" w:eastAsia="Times New Roman" w:hAnsiTheme="majorHAnsi" w:cstheme="majorHAnsi"/>
          <w:b/>
          <w:color w:val="0070C0"/>
          <w:sz w:val="24"/>
          <w:szCs w:val="24"/>
          <w:lang w:val="sq-AL" w:eastAsia="en-GB"/>
        </w:rPr>
        <w:t xml:space="preserve">policy: </w:t>
      </w:r>
    </w:p>
    <w:p w14:paraId="7B1BD936" w14:textId="77777777" w:rsidR="00465E93" w:rsidRPr="00F93233" w:rsidRDefault="00465E93" w:rsidP="00F93233">
      <w:pPr>
        <w:overflowPunct w:val="0"/>
        <w:autoSpaceDE w:val="0"/>
        <w:autoSpaceDN w:val="0"/>
        <w:adjustRightInd w:val="0"/>
        <w:spacing w:after="0" w:line="240" w:lineRule="auto"/>
        <w:textAlignment w:val="baseline"/>
        <w:rPr>
          <w:i/>
          <w:iCs/>
          <w:sz w:val="20"/>
          <w:szCs w:val="20"/>
        </w:rPr>
      </w:pPr>
      <w:r w:rsidRPr="00F93233">
        <w:rPr>
          <w:i/>
          <w:iCs/>
          <w:sz w:val="20"/>
          <w:szCs w:val="20"/>
        </w:rPr>
        <w:t>SOS Children’s Villages Albania is committed to upholding and promoting its core values, beliefs, and high ethical standards at all levels. We expect all employees to respect these standards and contribute to maintaining a safe and responsible work environment. As part of the recruitment process, reference checks will be conducted to ensure compliance with these expectations. This initiative is intended to prevent applications from unsuitable candidates.</w:t>
      </w:r>
    </w:p>
    <w:p w14:paraId="48B5A230" w14:textId="77777777" w:rsidR="00465E93" w:rsidRPr="0045626F" w:rsidRDefault="00465E93" w:rsidP="005741CC">
      <w:pPr>
        <w:spacing w:after="0" w:line="240" w:lineRule="auto"/>
        <w:jc w:val="both"/>
        <w:rPr>
          <w:rFonts w:asciiTheme="majorHAnsi" w:eastAsia="Times New Roman" w:hAnsiTheme="majorHAnsi" w:cstheme="majorHAnsi"/>
          <w:b/>
          <w:color w:val="0070C0"/>
          <w:sz w:val="24"/>
          <w:szCs w:val="24"/>
          <w:lang w:val="sq-AL" w:eastAsia="en-GB"/>
        </w:rPr>
      </w:pPr>
    </w:p>
    <w:p w14:paraId="231AA168" w14:textId="77777777" w:rsidR="005741CC" w:rsidRPr="005066F9" w:rsidRDefault="005741CC" w:rsidP="005741CC">
      <w:pPr>
        <w:numPr>
          <w:ilvl w:val="0"/>
          <w:numId w:val="12"/>
        </w:numPr>
        <w:spacing w:after="0" w:line="240" w:lineRule="auto"/>
        <w:jc w:val="both"/>
        <w:rPr>
          <w:rFonts w:asciiTheme="majorHAnsi" w:eastAsia="Times New Roman" w:hAnsiTheme="majorHAnsi" w:cstheme="majorHAnsi"/>
          <w:i/>
          <w:iCs/>
          <w:color w:val="050505"/>
          <w:sz w:val="20"/>
          <w:szCs w:val="20"/>
          <w:lang w:eastAsia="en-GB"/>
        </w:rPr>
      </w:pPr>
      <w:r w:rsidRPr="005066F9">
        <w:rPr>
          <w:rFonts w:asciiTheme="majorHAnsi" w:eastAsia="Times New Roman" w:hAnsiTheme="majorHAnsi" w:cstheme="majorHAnsi"/>
          <w:i/>
          <w:iCs/>
          <w:color w:val="050505"/>
          <w:sz w:val="20"/>
          <w:szCs w:val="20"/>
          <w:lang w:eastAsia="en-GB"/>
        </w:rPr>
        <w:t>Has the responsibility to protect children from all forms of abuse, abandonment, manipulation, violence and discrimination;</w:t>
      </w:r>
    </w:p>
    <w:p w14:paraId="4FAECF3F" w14:textId="5E5423FB" w:rsidR="005741CC" w:rsidRPr="005066F9" w:rsidRDefault="005741CC" w:rsidP="005741CC">
      <w:pPr>
        <w:numPr>
          <w:ilvl w:val="0"/>
          <w:numId w:val="12"/>
        </w:numPr>
        <w:spacing w:after="0" w:line="240" w:lineRule="auto"/>
        <w:jc w:val="both"/>
        <w:rPr>
          <w:rFonts w:asciiTheme="majorHAnsi" w:eastAsia="Times New Roman" w:hAnsiTheme="majorHAnsi" w:cstheme="majorHAnsi"/>
          <w:i/>
          <w:iCs/>
          <w:color w:val="050505"/>
          <w:sz w:val="20"/>
          <w:szCs w:val="20"/>
          <w:lang w:eastAsia="en-GB"/>
        </w:rPr>
      </w:pPr>
      <w:r w:rsidRPr="005066F9">
        <w:rPr>
          <w:rFonts w:asciiTheme="majorHAnsi" w:eastAsia="Times New Roman" w:hAnsiTheme="majorHAnsi" w:cstheme="majorHAnsi"/>
          <w:i/>
          <w:iCs/>
          <w:color w:val="050505"/>
          <w:sz w:val="20"/>
          <w:szCs w:val="20"/>
          <w:lang w:eastAsia="en-GB"/>
        </w:rPr>
        <w:t xml:space="preserve">Has the responsibility to report </w:t>
      </w:r>
      <w:r w:rsidR="00EC3202" w:rsidRPr="005066F9">
        <w:rPr>
          <w:rFonts w:asciiTheme="majorHAnsi" w:eastAsia="Times New Roman" w:hAnsiTheme="majorHAnsi" w:cstheme="majorHAnsi"/>
          <w:i/>
          <w:iCs/>
          <w:color w:val="050505"/>
          <w:sz w:val="20"/>
          <w:szCs w:val="20"/>
          <w:lang w:eastAsia="en-GB"/>
        </w:rPr>
        <w:t xml:space="preserve">without delay </w:t>
      </w:r>
      <w:r w:rsidRPr="005066F9">
        <w:rPr>
          <w:rFonts w:asciiTheme="majorHAnsi" w:eastAsia="Times New Roman" w:hAnsiTheme="majorHAnsi" w:cstheme="majorHAnsi"/>
          <w:i/>
          <w:iCs/>
          <w:color w:val="050505"/>
          <w:sz w:val="20"/>
          <w:szCs w:val="20"/>
          <w:lang w:eastAsia="en-GB"/>
        </w:rPr>
        <w:t>any suspicions, concerns, allegations or incidents regarding the safety of children immediately;</w:t>
      </w:r>
    </w:p>
    <w:p w14:paraId="7BA64338" w14:textId="77777777" w:rsidR="005741CC" w:rsidRPr="005066F9" w:rsidRDefault="005741CC" w:rsidP="005741CC">
      <w:pPr>
        <w:numPr>
          <w:ilvl w:val="0"/>
          <w:numId w:val="12"/>
        </w:numPr>
        <w:spacing w:after="0" w:line="240" w:lineRule="auto"/>
        <w:jc w:val="both"/>
        <w:rPr>
          <w:rFonts w:asciiTheme="majorHAnsi" w:eastAsia="Times New Roman" w:hAnsiTheme="majorHAnsi" w:cstheme="majorHAnsi"/>
          <w:i/>
          <w:iCs/>
          <w:color w:val="050505"/>
          <w:sz w:val="20"/>
          <w:szCs w:val="20"/>
          <w:lang w:eastAsia="en-GB"/>
        </w:rPr>
      </w:pPr>
      <w:r w:rsidRPr="005066F9">
        <w:rPr>
          <w:rFonts w:asciiTheme="majorHAnsi" w:eastAsia="Times New Roman" w:hAnsiTheme="majorHAnsi" w:cstheme="majorHAnsi"/>
          <w:i/>
          <w:iCs/>
          <w:color w:val="050505"/>
          <w:sz w:val="20"/>
          <w:szCs w:val="20"/>
          <w:lang w:eastAsia="en-GB"/>
        </w:rPr>
        <w:t>Ensures confidentiality and sharing of information as needed;</w:t>
      </w:r>
    </w:p>
    <w:p w14:paraId="29DB644C" w14:textId="77777777" w:rsidR="00DD078B" w:rsidRPr="005066F9" w:rsidRDefault="00DD078B" w:rsidP="00DD078B">
      <w:pPr>
        <w:numPr>
          <w:ilvl w:val="0"/>
          <w:numId w:val="12"/>
        </w:numPr>
        <w:overflowPunct w:val="0"/>
        <w:autoSpaceDE w:val="0"/>
        <w:autoSpaceDN w:val="0"/>
        <w:adjustRightInd w:val="0"/>
        <w:spacing w:after="0" w:line="280" w:lineRule="atLeast"/>
        <w:textAlignment w:val="baseline"/>
        <w:rPr>
          <w:i/>
          <w:iCs/>
          <w:sz w:val="20"/>
          <w:szCs w:val="20"/>
        </w:rPr>
      </w:pPr>
      <w:r w:rsidRPr="005066F9">
        <w:rPr>
          <w:i/>
          <w:iCs/>
          <w:sz w:val="20"/>
          <w:szCs w:val="20"/>
        </w:rPr>
        <w:t xml:space="preserve">Has the responsibility to respect the </w:t>
      </w:r>
      <w:r w:rsidRPr="005066F9">
        <w:rPr>
          <w:b/>
          <w:i/>
          <w:iCs/>
          <w:sz w:val="20"/>
          <w:szCs w:val="20"/>
        </w:rPr>
        <w:t>Regulation on “Prevention and Protection against Sexual Harassment, Exploitation and Abuse” as well as Code of Conduct</w:t>
      </w:r>
      <w:r w:rsidRPr="005066F9">
        <w:rPr>
          <w:i/>
          <w:iCs/>
          <w:sz w:val="20"/>
          <w:szCs w:val="20"/>
        </w:rPr>
        <w:t xml:space="preserve">. </w:t>
      </w:r>
    </w:p>
    <w:p w14:paraId="60A378CC" w14:textId="77777777" w:rsidR="00DD078B" w:rsidRPr="005066F9" w:rsidRDefault="00DD078B" w:rsidP="00DD078B">
      <w:pPr>
        <w:numPr>
          <w:ilvl w:val="0"/>
          <w:numId w:val="12"/>
        </w:numPr>
        <w:overflowPunct w:val="0"/>
        <w:autoSpaceDE w:val="0"/>
        <w:autoSpaceDN w:val="0"/>
        <w:adjustRightInd w:val="0"/>
        <w:spacing w:after="0" w:line="280" w:lineRule="atLeast"/>
        <w:textAlignment w:val="baseline"/>
        <w:rPr>
          <w:i/>
          <w:iCs/>
          <w:sz w:val="20"/>
          <w:szCs w:val="20"/>
        </w:rPr>
      </w:pPr>
      <w:r w:rsidRPr="005066F9">
        <w:rPr>
          <w:i/>
          <w:iCs/>
          <w:sz w:val="20"/>
          <w:szCs w:val="20"/>
        </w:rPr>
        <w:t>He / she is expected to promote and support a culture of respect, dignity, trust and accountability that deters violations.</w:t>
      </w:r>
    </w:p>
    <w:p w14:paraId="346DBB3F" w14:textId="77777777" w:rsidR="005741CC" w:rsidRDefault="005741CC" w:rsidP="00803032">
      <w:pPr>
        <w:spacing w:after="0" w:line="240" w:lineRule="auto"/>
        <w:jc w:val="both"/>
        <w:rPr>
          <w:rFonts w:asciiTheme="majorHAnsi" w:eastAsia="Times New Roman" w:hAnsiTheme="majorHAnsi" w:cstheme="majorHAnsi"/>
          <w:b/>
          <w:bCs/>
          <w:color w:val="0070C0"/>
          <w:sz w:val="24"/>
          <w:szCs w:val="24"/>
          <w:lang w:eastAsia="en-GB"/>
        </w:rPr>
      </w:pPr>
    </w:p>
    <w:p w14:paraId="62560141" w14:textId="0BFD4FF2" w:rsidR="00F95C14" w:rsidRPr="00B534B5" w:rsidRDefault="00F95C14" w:rsidP="00F95C14">
      <w:pPr>
        <w:spacing w:after="0" w:line="240" w:lineRule="auto"/>
        <w:jc w:val="both"/>
        <w:rPr>
          <w:rFonts w:asciiTheme="majorHAnsi" w:eastAsia="Times New Roman" w:hAnsiTheme="majorHAnsi" w:cstheme="majorHAnsi"/>
          <w:i/>
          <w:color w:val="050505"/>
          <w:lang w:eastAsia="en-GB"/>
        </w:rPr>
      </w:pPr>
      <w:r w:rsidRPr="00B534B5">
        <w:rPr>
          <w:rFonts w:asciiTheme="majorHAnsi" w:eastAsia="Times New Roman" w:hAnsiTheme="majorHAnsi" w:cstheme="majorHAnsi"/>
          <w:lang w:eastAsia="en-GB"/>
        </w:rPr>
        <w:t>If you recognize yourself in the text above, please send us until</w:t>
      </w:r>
      <w:r w:rsidRPr="00B534B5">
        <w:rPr>
          <w:rFonts w:asciiTheme="majorHAnsi" w:eastAsia="Times New Roman" w:hAnsiTheme="majorHAnsi" w:cstheme="majorHAnsi"/>
          <w:b/>
          <w:lang w:eastAsia="en-GB"/>
        </w:rPr>
        <w:t xml:space="preserve"> </w:t>
      </w:r>
      <w:r w:rsidRPr="00B534B5">
        <w:rPr>
          <w:rFonts w:asciiTheme="majorHAnsi" w:eastAsia="Times New Roman" w:hAnsiTheme="majorHAnsi" w:cstheme="majorHAnsi"/>
          <w:b/>
          <w:color w:val="0070C0"/>
          <w:lang w:eastAsia="en-GB"/>
        </w:rPr>
        <w:t xml:space="preserve">December </w:t>
      </w:r>
      <w:r w:rsidR="001048ED">
        <w:rPr>
          <w:rFonts w:asciiTheme="majorHAnsi" w:eastAsia="Times New Roman" w:hAnsiTheme="majorHAnsi" w:cstheme="majorHAnsi"/>
          <w:b/>
          <w:color w:val="0070C0"/>
          <w:lang w:eastAsia="en-GB"/>
        </w:rPr>
        <w:t>28</w:t>
      </w:r>
      <w:r w:rsidRPr="00B534B5">
        <w:rPr>
          <w:rFonts w:asciiTheme="majorHAnsi" w:eastAsia="Times New Roman" w:hAnsiTheme="majorHAnsi" w:cstheme="majorHAnsi"/>
          <w:b/>
          <w:color w:val="0070C0"/>
          <w:lang w:eastAsia="en-GB"/>
        </w:rPr>
        <w:t xml:space="preserve">, 2025, </w:t>
      </w:r>
      <w:r w:rsidRPr="00B534B5">
        <w:rPr>
          <w:rFonts w:asciiTheme="majorHAnsi" w:eastAsia="Times New Roman" w:hAnsiTheme="majorHAnsi" w:cstheme="majorHAnsi"/>
          <w:bCs/>
          <w:lang w:eastAsia="en-GB"/>
        </w:rPr>
        <w:t>to the email address:</w:t>
      </w:r>
      <w:r w:rsidRPr="00B534B5">
        <w:rPr>
          <w:rFonts w:asciiTheme="majorHAnsi" w:eastAsia="Times New Roman" w:hAnsiTheme="majorHAnsi" w:cstheme="majorHAnsi"/>
          <w:b/>
          <w:lang w:eastAsia="en-GB"/>
        </w:rPr>
        <w:t xml:space="preserve"> </w:t>
      </w:r>
      <w:hyperlink r:id="rId10" w:history="1">
        <w:r w:rsidRPr="00B534B5">
          <w:rPr>
            <w:rStyle w:val="Hyperlink"/>
            <w:rFonts w:asciiTheme="majorHAnsi" w:eastAsia="Times New Roman" w:hAnsiTheme="majorHAnsi" w:cstheme="majorHAnsi"/>
            <w:b/>
            <w:lang w:eastAsia="en-GB"/>
          </w:rPr>
          <w:t>hr@soskd.org.al</w:t>
        </w:r>
      </w:hyperlink>
      <w:r>
        <w:t xml:space="preserve"> </w:t>
      </w:r>
      <w:r w:rsidRPr="00B534B5">
        <w:rPr>
          <w:rFonts w:asciiTheme="majorHAnsi" w:eastAsia="Times New Roman" w:hAnsiTheme="majorHAnsi" w:cstheme="majorHAnsi"/>
          <w:i/>
          <w:color w:val="050505"/>
          <w:lang w:eastAsia="en-GB"/>
        </w:rPr>
        <w:t xml:space="preserve">the: </w:t>
      </w:r>
    </w:p>
    <w:p w14:paraId="187AFF52" w14:textId="77777777" w:rsidR="00F95C14" w:rsidRPr="00B534B5" w:rsidRDefault="00F95C14" w:rsidP="00F95C14">
      <w:pPr>
        <w:pStyle w:val="ListParagraph"/>
        <w:numPr>
          <w:ilvl w:val="0"/>
          <w:numId w:val="18"/>
        </w:numPr>
        <w:spacing w:after="0" w:line="240" w:lineRule="auto"/>
        <w:contextualSpacing w:val="0"/>
        <w:rPr>
          <w:rFonts w:asciiTheme="majorHAnsi" w:hAnsiTheme="majorHAnsi" w:cstheme="majorHAnsi"/>
          <w:color w:val="000000" w:themeColor="text1"/>
        </w:rPr>
      </w:pPr>
      <w:r w:rsidRPr="00B534B5">
        <w:rPr>
          <w:rFonts w:asciiTheme="majorHAnsi" w:hAnsiTheme="majorHAnsi" w:cstheme="majorHAnsi"/>
        </w:rPr>
        <w:t xml:space="preserve">CV </w:t>
      </w:r>
    </w:p>
    <w:p w14:paraId="41A1A50F" w14:textId="77777777" w:rsidR="00F95C14" w:rsidRPr="00B534B5" w:rsidRDefault="00F95C14" w:rsidP="00F95C14">
      <w:pPr>
        <w:pStyle w:val="ListParagraph"/>
        <w:numPr>
          <w:ilvl w:val="0"/>
          <w:numId w:val="18"/>
        </w:numPr>
        <w:spacing w:after="0" w:line="240" w:lineRule="auto"/>
        <w:contextualSpacing w:val="0"/>
        <w:rPr>
          <w:rFonts w:asciiTheme="majorHAnsi" w:hAnsiTheme="majorHAnsi" w:cstheme="majorHAnsi"/>
          <w:color w:val="000000" w:themeColor="text1"/>
        </w:rPr>
      </w:pPr>
      <w:r w:rsidRPr="00B534B5">
        <w:rPr>
          <w:rFonts w:asciiTheme="majorHAnsi" w:hAnsiTheme="majorHAnsi" w:cstheme="majorHAnsi"/>
        </w:rPr>
        <w:t>Application letter (max. 1 page)</w:t>
      </w:r>
    </w:p>
    <w:p w14:paraId="71461A18" w14:textId="77777777" w:rsidR="00F95C14" w:rsidRPr="00B534B5" w:rsidRDefault="00F95C14" w:rsidP="00F95C14">
      <w:pPr>
        <w:pStyle w:val="ListParagraph"/>
        <w:numPr>
          <w:ilvl w:val="0"/>
          <w:numId w:val="18"/>
        </w:numPr>
        <w:spacing w:after="0" w:line="240" w:lineRule="auto"/>
        <w:contextualSpacing w:val="0"/>
        <w:rPr>
          <w:rFonts w:asciiTheme="majorHAnsi" w:hAnsiTheme="majorHAnsi" w:cstheme="majorHAnsi"/>
          <w:color w:val="000000" w:themeColor="text1"/>
        </w:rPr>
      </w:pPr>
      <w:r w:rsidRPr="00B534B5">
        <w:rPr>
          <w:rFonts w:asciiTheme="majorHAnsi" w:hAnsiTheme="majorHAnsi" w:cstheme="majorHAnsi"/>
        </w:rPr>
        <w:t>Reference</w:t>
      </w:r>
      <w:r w:rsidRPr="00B534B5">
        <w:rPr>
          <w:rFonts w:asciiTheme="majorHAnsi" w:hAnsiTheme="majorHAnsi" w:cstheme="majorHAnsi"/>
          <w:color w:val="000000" w:themeColor="text1"/>
        </w:rPr>
        <w:t xml:space="preserve"> </w:t>
      </w:r>
    </w:p>
    <w:p w14:paraId="29640F45" w14:textId="77777777" w:rsidR="00F95C14" w:rsidRPr="00B534B5" w:rsidRDefault="00F95C14" w:rsidP="00F95C14">
      <w:pPr>
        <w:spacing w:after="0" w:line="240" w:lineRule="auto"/>
        <w:jc w:val="both"/>
        <w:rPr>
          <w:rFonts w:asciiTheme="majorHAnsi" w:eastAsia="Times New Roman" w:hAnsiTheme="majorHAnsi" w:cstheme="majorHAnsi"/>
          <w:i/>
          <w:color w:val="050505"/>
          <w:lang w:eastAsia="en-GB"/>
        </w:rPr>
      </w:pPr>
    </w:p>
    <w:p w14:paraId="6F7C39B3" w14:textId="77777777" w:rsidR="00F95C14" w:rsidRPr="00B534B5" w:rsidRDefault="00F95C14" w:rsidP="00F95C14">
      <w:pPr>
        <w:spacing w:after="0" w:line="240" w:lineRule="auto"/>
        <w:jc w:val="both"/>
        <w:rPr>
          <w:rStyle w:val="Hyperlink"/>
          <w:rFonts w:asciiTheme="majorHAnsi" w:eastAsia="Times New Roman" w:hAnsiTheme="majorHAnsi" w:cstheme="majorHAnsi"/>
          <w:b/>
          <w:bCs/>
          <w:lang w:eastAsia="en-GB"/>
        </w:rPr>
      </w:pPr>
      <w:r w:rsidRPr="00B534B5">
        <w:rPr>
          <w:rFonts w:asciiTheme="majorHAnsi" w:eastAsia="Times New Roman" w:hAnsiTheme="majorHAnsi" w:cstheme="majorHAnsi"/>
          <w:b/>
          <w:bCs/>
          <w:i/>
          <w:color w:val="050505"/>
          <w:lang w:eastAsia="en-GB"/>
        </w:rPr>
        <w:t>Please note, only shortlisted candidates will be contacted</w:t>
      </w:r>
    </w:p>
    <w:p w14:paraId="3B681ED7" w14:textId="45D0478F" w:rsidR="0005559F" w:rsidRPr="00BA3C5F" w:rsidRDefault="0005559F" w:rsidP="00F95C14">
      <w:pPr>
        <w:spacing w:before="100" w:beforeAutospacing="1" w:after="100" w:afterAutospacing="1" w:line="240" w:lineRule="auto"/>
        <w:outlineLvl w:val="3"/>
        <w:rPr>
          <w:rFonts w:asciiTheme="majorHAnsi" w:hAnsiTheme="majorHAnsi" w:cstheme="majorHAnsi"/>
          <w:sz w:val="24"/>
          <w:szCs w:val="24"/>
        </w:rPr>
      </w:pPr>
    </w:p>
    <w:sectPr w:rsidR="0005559F" w:rsidRPr="00BA3C5F" w:rsidSect="00837499">
      <w:headerReference w:type="default" r:id="rId11"/>
      <w:footerReference w:type="default" r:id="rId12"/>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2FD6B" w14:textId="77777777" w:rsidR="00FA574B" w:rsidRDefault="00FA574B" w:rsidP="001C2BBA">
      <w:pPr>
        <w:spacing w:after="0" w:line="240" w:lineRule="auto"/>
      </w:pPr>
      <w:r>
        <w:separator/>
      </w:r>
    </w:p>
  </w:endnote>
  <w:endnote w:type="continuationSeparator" w:id="0">
    <w:p w14:paraId="2F9AE469" w14:textId="77777777" w:rsidR="00FA574B" w:rsidRDefault="00FA574B" w:rsidP="001C2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23F8" w14:textId="77777777" w:rsidR="00837499" w:rsidRPr="00837499" w:rsidRDefault="00837499" w:rsidP="00837499">
    <w:pPr>
      <w:tabs>
        <w:tab w:val="left" w:pos="7854"/>
      </w:tabs>
      <w:spacing w:after="0" w:line="240" w:lineRule="auto"/>
      <w:rPr>
        <w:rFonts w:ascii="Arial" w:eastAsia="Cambria" w:hAnsi="Arial" w:cs="Arial"/>
        <w:color w:val="565656"/>
        <w:sz w:val="13"/>
        <w:szCs w:val="13"/>
        <w:lang w:val="pt-BR"/>
      </w:rPr>
    </w:pPr>
    <w:r w:rsidRPr="00837499">
      <w:rPr>
        <w:rFonts w:ascii="Arial" w:eastAsia="Cambria" w:hAnsi="Arial" w:cs="Arial"/>
        <w:color w:val="565656"/>
        <w:sz w:val="13"/>
        <w:szCs w:val="13"/>
        <w:lang w:val="pt-BR"/>
      </w:rPr>
      <w:t xml:space="preserve">Zyra Nacionale                              </w:t>
    </w:r>
    <w:r w:rsidRPr="00837499">
      <w:rPr>
        <w:rFonts w:ascii="Arial" w:eastAsia="Cambria" w:hAnsi="Arial" w:cs="Arial"/>
        <w:color w:val="262626"/>
        <w:sz w:val="13"/>
        <w:szCs w:val="13"/>
        <w:lang w:val="pt-BR"/>
      </w:rPr>
      <w:t xml:space="preserve">Tel:  + 355 4 </w:t>
    </w:r>
    <w:r w:rsidRPr="00837499">
      <w:rPr>
        <w:rFonts w:ascii="Arial" w:eastAsia="Cambria" w:hAnsi="Arial" w:cs="Arial"/>
        <w:bCs/>
        <w:color w:val="262626"/>
        <w:sz w:val="13"/>
        <w:szCs w:val="13"/>
        <w:lang w:val="it-IT"/>
      </w:rPr>
      <w:t>453 6901</w:t>
    </w:r>
  </w:p>
  <w:p w14:paraId="789AB17D" w14:textId="77777777" w:rsidR="00837499" w:rsidRPr="00837499" w:rsidRDefault="00837499" w:rsidP="00837499">
    <w:pPr>
      <w:framePr w:w="3930" w:h="284" w:hRule="exact" w:hSpace="142" w:wrap="around" w:vAnchor="page" w:hAnchor="page" w:x="8323" w:y="14725" w:anchorLock="1"/>
      <w:shd w:val="clear" w:color="FFFFFF" w:fill="FFFFFF"/>
      <w:spacing w:after="0" w:line="240" w:lineRule="auto"/>
      <w:rPr>
        <w:rFonts w:ascii="Arial" w:eastAsia="Cambria" w:hAnsi="Arial" w:cs="Times New Roman"/>
        <w:color w:val="009EE0"/>
        <w:szCs w:val="24"/>
        <w:lang w:val="it-IT"/>
      </w:rPr>
    </w:pPr>
    <w:r w:rsidRPr="00837499">
      <w:rPr>
        <w:rFonts w:ascii="Arial" w:eastAsia="Cambria" w:hAnsi="Arial" w:cs="Times New Roman"/>
        <w:color w:val="009EE0"/>
        <w:szCs w:val="24"/>
        <w:lang w:val="it-IT"/>
      </w:rPr>
      <w:t>Nje shtepi e dashur per cdo femije</w:t>
    </w:r>
  </w:p>
  <w:p w14:paraId="619804CA" w14:textId="77777777" w:rsidR="00837499" w:rsidRPr="00837499" w:rsidRDefault="00837499" w:rsidP="00837499">
    <w:pPr>
      <w:tabs>
        <w:tab w:val="left" w:pos="7854"/>
      </w:tabs>
      <w:spacing w:after="0" w:line="240" w:lineRule="auto"/>
      <w:rPr>
        <w:rFonts w:ascii="Arial" w:eastAsia="Cambria" w:hAnsi="Arial" w:cs="Arial"/>
        <w:color w:val="565656"/>
        <w:sz w:val="13"/>
        <w:szCs w:val="13"/>
        <w:lang w:val="pt-BR"/>
      </w:rPr>
    </w:pPr>
    <w:r w:rsidRPr="00837499">
      <w:rPr>
        <w:rFonts w:ascii="Arial" w:eastAsia="Cambria" w:hAnsi="Arial" w:cs="Arial"/>
        <w:color w:val="565656"/>
        <w:sz w:val="13"/>
        <w:szCs w:val="13"/>
        <w:lang w:val="pt-BR"/>
      </w:rPr>
      <w:t xml:space="preserve">Rr. “Qemal Stafa”, P.1 Ap.15         </w:t>
    </w:r>
    <w:hyperlink r:id="rId1" w:history="1">
      <w:r w:rsidRPr="00837499">
        <w:rPr>
          <w:rFonts w:ascii="Arial" w:eastAsia="Cambria" w:hAnsi="Arial" w:cs="Arial"/>
          <w:color w:val="0066CC"/>
          <w:sz w:val="13"/>
          <w:szCs w:val="13"/>
          <w:u w:val="single"/>
          <w:lang w:val="it-IT"/>
        </w:rPr>
        <w:t>info@soskd.org.al</w:t>
      </w:r>
    </w:hyperlink>
  </w:p>
  <w:p w14:paraId="1FFCA74E" w14:textId="77777777" w:rsidR="00837499" w:rsidRPr="00837499" w:rsidRDefault="00837499" w:rsidP="00837499">
    <w:pPr>
      <w:tabs>
        <w:tab w:val="left" w:pos="7854"/>
      </w:tabs>
      <w:spacing w:after="0" w:line="240" w:lineRule="auto"/>
      <w:rPr>
        <w:rFonts w:ascii="Arial" w:eastAsia="Cambria" w:hAnsi="Arial" w:cs="Arial"/>
        <w:color w:val="565656"/>
        <w:sz w:val="13"/>
        <w:szCs w:val="13"/>
        <w:lang w:val="it-IT"/>
      </w:rPr>
    </w:pPr>
    <w:r w:rsidRPr="00837499">
      <w:rPr>
        <w:rFonts w:ascii="Arial" w:eastAsia="Cambria" w:hAnsi="Arial" w:cs="Arial"/>
        <w:color w:val="565656"/>
        <w:sz w:val="13"/>
        <w:szCs w:val="13"/>
        <w:lang w:val="it-IT"/>
      </w:rPr>
      <w:t xml:space="preserve">Tirane, Shqiperi                              </w:t>
    </w:r>
    <w:hyperlink r:id="rId2" w:history="1">
      <w:r w:rsidRPr="00837499">
        <w:rPr>
          <w:rFonts w:ascii="Arial" w:eastAsia="Cambria" w:hAnsi="Arial" w:cs="Arial"/>
          <w:color w:val="0066CC"/>
          <w:sz w:val="13"/>
          <w:szCs w:val="13"/>
          <w:u w:val="single"/>
          <w:lang w:val="it-IT"/>
        </w:rPr>
        <w:t>www.soskd.org.al</w:t>
      </w:r>
    </w:hyperlink>
  </w:p>
  <w:p w14:paraId="3AAB20B8" w14:textId="77777777" w:rsidR="00837499" w:rsidRPr="00837499" w:rsidRDefault="00837499" w:rsidP="00837499">
    <w:pPr>
      <w:tabs>
        <w:tab w:val="left" w:pos="7854"/>
      </w:tabs>
      <w:spacing w:after="0" w:line="240" w:lineRule="auto"/>
      <w:rPr>
        <w:rFonts w:ascii="Arial" w:eastAsia="Cambria" w:hAnsi="Arial" w:cs="Arial"/>
        <w:color w:val="565656"/>
        <w:sz w:val="13"/>
        <w:szCs w:val="13"/>
        <w:lang w:val="it-IT"/>
      </w:rPr>
    </w:pPr>
    <w:r w:rsidRPr="00837499">
      <w:rPr>
        <w:rFonts w:ascii="Arial" w:eastAsia="Cambria" w:hAnsi="Arial" w:cs="Arial"/>
        <w:color w:val="565656"/>
        <w:sz w:val="13"/>
        <w:szCs w:val="13"/>
        <w:lang w:val="it-IT"/>
      </w:rPr>
      <w:t xml:space="preserve">                           </w:t>
    </w:r>
  </w:p>
  <w:p w14:paraId="52131453" w14:textId="77777777" w:rsidR="00837499" w:rsidRPr="00837499" w:rsidRDefault="00837499" w:rsidP="00837499">
    <w:pPr>
      <w:pStyle w:val="Footer"/>
      <w:rPr>
        <w:lang w:val="it-IT"/>
      </w:rPr>
    </w:pPr>
    <w:r>
      <w:rPr>
        <w:lang w:val="it-IT"/>
      </w:rPr>
      <w:tab/>
    </w:r>
    <w:r>
      <w:rPr>
        <w:lang w:val="it-IT"/>
      </w:rPr>
      <w:tab/>
    </w:r>
  </w:p>
  <w:p w14:paraId="40FF9A0E" w14:textId="77777777" w:rsidR="00837499" w:rsidRDefault="00837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FFC92" w14:textId="77777777" w:rsidR="00FA574B" w:rsidRDefault="00FA574B" w:rsidP="001C2BBA">
      <w:pPr>
        <w:spacing w:after="0" w:line="240" w:lineRule="auto"/>
      </w:pPr>
      <w:r>
        <w:separator/>
      </w:r>
    </w:p>
  </w:footnote>
  <w:footnote w:type="continuationSeparator" w:id="0">
    <w:p w14:paraId="44EEFB7E" w14:textId="77777777" w:rsidR="00FA574B" w:rsidRDefault="00FA574B" w:rsidP="001C2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D90BD" w14:textId="773CF44E" w:rsidR="001C2BBA" w:rsidRDefault="00850FF1">
    <w:pPr>
      <w:pStyle w:val="Header"/>
    </w:pPr>
    <w:r>
      <w:rPr>
        <w:rFonts w:ascii="Calibri Light" w:hAnsi="Calibri Light" w:cs="Calibri Light"/>
        <w:noProof/>
        <w:szCs w:val="24"/>
        <w:lang w:val="en-US"/>
      </w:rPr>
      <w:drawing>
        <wp:inline distT="0" distB="0" distL="0" distR="0" wp14:anchorId="787549E5" wp14:editId="46A0D63E">
          <wp:extent cx="3114675" cy="771525"/>
          <wp:effectExtent l="0" t="0" r="0" b="0"/>
          <wp:docPr id="1805474474" name="Picture 1805474474" descr="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53C7"/>
    <w:multiLevelType w:val="hybridMultilevel"/>
    <w:tmpl w:val="8E420220"/>
    <w:lvl w:ilvl="0" w:tplc="EF400DBE">
      <w:start w:val="1"/>
      <w:numFmt w:val="bullet"/>
      <w:lvlText w:val=""/>
      <w:lvlJc w:val="left"/>
      <w:pPr>
        <w:ind w:left="720" w:hanging="360"/>
      </w:pPr>
      <w:rPr>
        <w:rFonts w:ascii="Wingdings" w:hAnsi="Wingdings"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15EFD"/>
    <w:multiLevelType w:val="hybridMultilevel"/>
    <w:tmpl w:val="BA5AC23C"/>
    <w:lvl w:ilvl="0" w:tplc="EF400DBE">
      <w:start w:val="1"/>
      <w:numFmt w:val="bullet"/>
      <w:lvlText w:val=""/>
      <w:lvlJc w:val="left"/>
      <w:pPr>
        <w:ind w:left="720" w:hanging="360"/>
      </w:pPr>
      <w:rPr>
        <w:rFonts w:ascii="Wingdings" w:hAnsi="Wingdings"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227DE"/>
    <w:multiLevelType w:val="hybridMultilevel"/>
    <w:tmpl w:val="6EB80F56"/>
    <w:lvl w:ilvl="0" w:tplc="8C2E2C34">
      <w:start w:val="1"/>
      <w:numFmt w:val="bullet"/>
      <w:lvlText w:val=""/>
      <w:lvlJc w:val="left"/>
      <w:pPr>
        <w:ind w:left="720" w:hanging="360"/>
      </w:pPr>
      <w:rPr>
        <w:rFonts w:ascii="Wingdings" w:hAnsi="Wingdings"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E3080"/>
    <w:multiLevelType w:val="hybridMultilevel"/>
    <w:tmpl w:val="D33ACE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501319"/>
    <w:multiLevelType w:val="multilevel"/>
    <w:tmpl w:val="B1B04510"/>
    <w:lvl w:ilvl="0">
      <w:start w:val="1"/>
      <w:numFmt w:val="bullet"/>
      <w:lvlText w:val=""/>
      <w:lvlJc w:val="left"/>
      <w:pPr>
        <w:tabs>
          <w:tab w:val="num" w:pos="720"/>
        </w:tabs>
        <w:ind w:left="720" w:hanging="360"/>
      </w:pPr>
      <w:rPr>
        <w:rFonts w:ascii="Wingdings" w:hAnsi="Wingdings" w:hint="default"/>
        <w:color w:val="ED7D31"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6F71D0"/>
    <w:multiLevelType w:val="hybridMultilevel"/>
    <w:tmpl w:val="1F0C5966"/>
    <w:lvl w:ilvl="0" w:tplc="8C2E2C34">
      <w:start w:val="1"/>
      <w:numFmt w:val="bullet"/>
      <w:lvlText w:val=""/>
      <w:lvlJc w:val="left"/>
      <w:pPr>
        <w:ind w:left="720" w:hanging="360"/>
      </w:pPr>
      <w:rPr>
        <w:rFonts w:ascii="Wingdings" w:hAnsi="Wingdings" w:hint="default"/>
        <w:color w:val="ED7D3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660F9F"/>
    <w:multiLevelType w:val="hybridMultilevel"/>
    <w:tmpl w:val="106433D8"/>
    <w:lvl w:ilvl="0" w:tplc="8C2E2C34">
      <w:start w:val="1"/>
      <w:numFmt w:val="bullet"/>
      <w:lvlText w:val=""/>
      <w:lvlJc w:val="left"/>
      <w:pPr>
        <w:ind w:left="720" w:hanging="360"/>
      </w:pPr>
      <w:rPr>
        <w:rFonts w:ascii="Wingdings" w:hAnsi="Wingdings" w:hint="default"/>
        <w:color w:val="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530CD"/>
    <w:multiLevelType w:val="hybridMultilevel"/>
    <w:tmpl w:val="E4BEE5E0"/>
    <w:lvl w:ilvl="0" w:tplc="8B0E194C">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371F92"/>
    <w:multiLevelType w:val="hybridMultilevel"/>
    <w:tmpl w:val="9C3075C6"/>
    <w:lvl w:ilvl="0" w:tplc="B7CC8978">
      <w:start w:val="1"/>
      <w:numFmt w:val="bullet"/>
      <w:lvlText w:val=""/>
      <w:lvlJc w:val="left"/>
      <w:pPr>
        <w:tabs>
          <w:tab w:val="num" w:pos="720"/>
        </w:tabs>
        <w:ind w:left="720" w:hanging="360"/>
      </w:pPr>
      <w:rPr>
        <w:rFonts w:ascii="Wingdings" w:hAnsi="Wingdings" w:hint="default"/>
      </w:rPr>
    </w:lvl>
    <w:lvl w:ilvl="1" w:tplc="421EE208" w:tentative="1">
      <w:start w:val="1"/>
      <w:numFmt w:val="bullet"/>
      <w:lvlText w:val=""/>
      <w:lvlJc w:val="left"/>
      <w:pPr>
        <w:tabs>
          <w:tab w:val="num" w:pos="1440"/>
        </w:tabs>
        <w:ind w:left="1440" w:hanging="360"/>
      </w:pPr>
      <w:rPr>
        <w:rFonts w:ascii="Wingdings" w:hAnsi="Wingdings" w:hint="default"/>
      </w:rPr>
    </w:lvl>
    <w:lvl w:ilvl="2" w:tplc="F2B47B34" w:tentative="1">
      <w:start w:val="1"/>
      <w:numFmt w:val="bullet"/>
      <w:lvlText w:val=""/>
      <w:lvlJc w:val="left"/>
      <w:pPr>
        <w:tabs>
          <w:tab w:val="num" w:pos="2160"/>
        </w:tabs>
        <w:ind w:left="2160" w:hanging="360"/>
      </w:pPr>
      <w:rPr>
        <w:rFonts w:ascii="Wingdings" w:hAnsi="Wingdings" w:hint="default"/>
      </w:rPr>
    </w:lvl>
    <w:lvl w:ilvl="3" w:tplc="1854973A" w:tentative="1">
      <w:start w:val="1"/>
      <w:numFmt w:val="bullet"/>
      <w:lvlText w:val=""/>
      <w:lvlJc w:val="left"/>
      <w:pPr>
        <w:tabs>
          <w:tab w:val="num" w:pos="2880"/>
        </w:tabs>
        <w:ind w:left="2880" w:hanging="360"/>
      </w:pPr>
      <w:rPr>
        <w:rFonts w:ascii="Wingdings" w:hAnsi="Wingdings" w:hint="default"/>
      </w:rPr>
    </w:lvl>
    <w:lvl w:ilvl="4" w:tplc="10F02EC8" w:tentative="1">
      <w:start w:val="1"/>
      <w:numFmt w:val="bullet"/>
      <w:lvlText w:val=""/>
      <w:lvlJc w:val="left"/>
      <w:pPr>
        <w:tabs>
          <w:tab w:val="num" w:pos="3600"/>
        </w:tabs>
        <w:ind w:left="3600" w:hanging="360"/>
      </w:pPr>
      <w:rPr>
        <w:rFonts w:ascii="Wingdings" w:hAnsi="Wingdings" w:hint="default"/>
      </w:rPr>
    </w:lvl>
    <w:lvl w:ilvl="5" w:tplc="F90E522C" w:tentative="1">
      <w:start w:val="1"/>
      <w:numFmt w:val="bullet"/>
      <w:lvlText w:val=""/>
      <w:lvlJc w:val="left"/>
      <w:pPr>
        <w:tabs>
          <w:tab w:val="num" w:pos="4320"/>
        </w:tabs>
        <w:ind w:left="4320" w:hanging="360"/>
      </w:pPr>
      <w:rPr>
        <w:rFonts w:ascii="Wingdings" w:hAnsi="Wingdings" w:hint="default"/>
      </w:rPr>
    </w:lvl>
    <w:lvl w:ilvl="6" w:tplc="FA80BF94" w:tentative="1">
      <w:start w:val="1"/>
      <w:numFmt w:val="bullet"/>
      <w:lvlText w:val=""/>
      <w:lvlJc w:val="left"/>
      <w:pPr>
        <w:tabs>
          <w:tab w:val="num" w:pos="5040"/>
        </w:tabs>
        <w:ind w:left="5040" w:hanging="360"/>
      </w:pPr>
      <w:rPr>
        <w:rFonts w:ascii="Wingdings" w:hAnsi="Wingdings" w:hint="default"/>
      </w:rPr>
    </w:lvl>
    <w:lvl w:ilvl="7" w:tplc="46DCE774" w:tentative="1">
      <w:start w:val="1"/>
      <w:numFmt w:val="bullet"/>
      <w:lvlText w:val=""/>
      <w:lvlJc w:val="left"/>
      <w:pPr>
        <w:tabs>
          <w:tab w:val="num" w:pos="5760"/>
        </w:tabs>
        <w:ind w:left="5760" w:hanging="360"/>
      </w:pPr>
      <w:rPr>
        <w:rFonts w:ascii="Wingdings" w:hAnsi="Wingdings" w:hint="default"/>
      </w:rPr>
    </w:lvl>
    <w:lvl w:ilvl="8" w:tplc="CAF2337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FB7BFA"/>
    <w:multiLevelType w:val="hybridMultilevel"/>
    <w:tmpl w:val="115C7286"/>
    <w:lvl w:ilvl="0" w:tplc="EF400DBE">
      <w:start w:val="1"/>
      <w:numFmt w:val="bullet"/>
      <w:lvlText w:val=""/>
      <w:lvlJc w:val="left"/>
      <w:pPr>
        <w:ind w:left="720" w:hanging="360"/>
      </w:pPr>
      <w:rPr>
        <w:rFonts w:ascii="Wingdings" w:hAnsi="Wingdings"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4B5A13"/>
    <w:multiLevelType w:val="hybridMultilevel"/>
    <w:tmpl w:val="AC2808DA"/>
    <w:lvl w:ilvl="0" w:tplc="D2323F5C">
      <w:start w:val="1"/>
      <w:numFmt w:val="bullet"/>
      <w:lvlText w:val=""/>
      <w:lvlJc w:val="left"/>
      <w:pPr>
        <w:tabs>
          <w:tab w:val="num" w:pos="720"/>
        </w:tabs>
        <w:ind w:left="720" w:hanging="360"/>
      </w:pPr>
      <w:rPr>
        <w:rFonts w:ascii="Wingdings" w:hAnsi="Wingdings" w:hint="default"/>
      </w:rPr>
    </w:lvl>
    <w:lvl w:ilvl="1" w:tplc="1B48F328" w:tentative="1">
      <w:start w:val="1"/>
      <w:numFmt w:val="bullet"/>
      <w:lvlText w:val=""/>
      <w:lvlJc w:val="left"/>
      <w:pPr>
        <w:tabs>
          <w:tab w:val="num" w:pos="1440"/>
        </w:tabs>
        <w:ind w:left="1440" w:hanging="360"/>
      </w:pPr>
      <w:rPr>
        <w:rFonts w:ascii="Wingdings" w:hAnsi="Wingdings" w:hint="default"/>
      </w:rPr>
    </w:lvl>
    <w:lvl w:ilvl="2" w:tplc="FDFC5DEE" w:tentative="1">
      <w:start w:val="1"/>
      <w:numFmt w:val="bullet"/>
      <w:lvlText w:val=""/>
      <w:lvlJc w:val="left"/>
      <w:pPr>
        <w:tabs>
          <w:tab w:val="num" w:pos="2160"/>
        </w:tabs>
        <w:ind w:left="2160" w:hanging="360"/>
      </w:pPr>
      <w:rPr>
        <w:rFonts w:ascii="Wingdings" w:hAnsi="Wingdings" w:hint="default"/>
      </w:rPr>
    </w:lvl>
    <w:lvl w:ilvl="3" w:tplc="D834BACC" w:tentative="1">
      <w:start w:val="1"/>
      <w:numFmt w:val="bullet"/>
      <w:lvlText w:val=""/>
      <w:lvlJc w:val="left"/>
      <w:pPr>
        <w:tabs>
          <w:tab w:val="num" w:pos="2880"/>
        </w:tabs>
        <w:ind w:left="2880" w:hanging="360"/>
      </w:pPr>
      <w:rPr>
        <w:rFonts w:ascii="Wingdings" w:hAnsi="Wingdings" w:hint="default"/>
      </w:rPr>
    </w:lvl>
    <w:lvl w:ilvl="4" w:tplc="A25A043E" w:tentative="1">
      <w:start w:val="1"/>
      <w:numFmt w:val="bullet"/>
      <w:lvlText w:val=""/>
      <w:lvlJc w:val="left"/>
      <w:pPr>
        <w:tabs>
          <w:tab w:val="num" w:pos="3600"/>
        </w:tabs>
        <w:ind w:left="3600" w:hanging="360"/>
      </w:pPr>
      <w:rPr>
        <w:rFonts w:ascii="Wingdings" w:hAnsi="Wingdings" w:hint="default"/>
      </w:rPr>
    </w:lvl>
    <w:lvl w:ilvl="5" w:tplc="2182F9F2" w:tentative="1">
      <w:start w:val="1"/>
      <w:numFmt w:val="bullet"/>
      <w:lvlText w:val=""/>
      <w:lvlJc w:val="left"/>
      <w:pPr>
        <w:tabs>
          <w:tab w:val="num" w:pos="4320"/>
        </w:tabs>
        <w:ind w:left="4320" w:hanging="360"/>
      </w:pPr>
      <w:rPr>
        <w:rFonts w:ascii="Wingdings" w:hAnsi="Wingdings" w:hint="default"/>
      </w:rPr>
    </w:lvl>
    <w:lvl w:ilvl="6" w:tplc="542EBCFA" w:tentative="1">
      <w:start w:val="1"/>
      <w:numFmt w:val="bullet"/>
      <w:lvlText w:val=""/>
      <w:lvlJc w:val="left"/>
      <w:pPr>
        <w:tabs>
          <w:tab w:val="num" w:pos="5040"/>
        </w:tabs>
        <w:ind w:left="5040" w:hanging="360"/>
      </w:pPr>
      <w:rPr>
        <w:rFonts w:ascii="Wingdings" w:hAnsi="Wingdings" w:hint="default"/>
      </w:rPr>
    </w:lvl>
    <w:lvl w:ilvl="7" w:tplc="773A7E82" w:tentative="1">
      <w:start w:val="1"/>
      <w:numFmt w:val="bullet"/>
      <w:lvlText w:val=""/>
      <w:lvlJc w:val="left"/>
      <w:pPr>
        <w:tabs>
          <w:tab w:val="num" w:pos="5760"/>
        </w:tabs>
        <w:ind w:left="5760" w:hanging="360"/>
      </w:pPr>
      <w:rPr>
        <w:rFonts w:ascii="Wingdings" w:hAnsi="Wingdings" w:hint="default"/>
      </w:rPr>
    </w:lvl>
    <w:lvl w:ilvl="8" w:tplc="9D40473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25A8D"/>
    <w:multiLevelType w:val="multilevel"/>
    <w:tmpl w:val="81DA078C"/>
    <w:lvl w:ilvl="0">
      <w:start w:val="1"/>
      <w:numFmt w:val="bullet"/>
      <w:lvlText w:val=""/>
      <w:lvlJc w:val="left"/>
      <w:pPr>
        <w:tabs>
          <w:tab w:val="num" w:pos="720"/>
        </w:tabs>
        <w:ind w:left="720" w:hanging="360"/>
      </w:pPr>
      <w:rPr>
        <w:rFonts w:ascii="Wingdings" w:hAnsi="Wingdings" w:hint="default"/>
        <w:color w:val="ED7D31"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A11AC6"/>
    <w:multiLevelType w:val="hybridMultilevel"/>
    <w:tmpl w:val="A976A5A8"/>
    <w:lvl w:ilvl="0" w:tplc="8C2E2C34">
      <w:start w:val="1"/>
      <w:numFmt w:val="bullet"/>
      <w:lvlText w:val=""/>
      <w:lvlJc w:val="left"/>
      <w:pPr>
        <w:ind w:left="720" w:hanging="360"/>
      </w:pPr>
      <w:rPr>
        <w:rFonts w:ascii="Wingdings" w:hAnsi="Wingdings"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EC084E"/>
    <w:multiLevelType w:val="hybridMultilevel"/>
    <w:tmpl w:val="7A6AC03E"/>
    <w:lvl w:ilvl="0" w:tplc="C65AFE18">
      <w:start w:val="1"/>
      <w:numFmt w:val="bullet"/>
      <w:lvlText w:val="-"/>
      <w:lvlJc w:val="left"/>
      <w:pPr>
        <w:ind w:left="720" w:hanging="360"/>
      </w:pPr>
      <w:rPr>
        <w:rFonts w:ascii="Calibri Light" w:eastAsia="Cambria" w:hAnsi="Calibri Light" w:cs="Calibri Light" w:hint="default"/>
        <w:color w:val="2626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2212A6"/>
    <w:multiLevelType w:val="multilevel"/>
    <w:tmpl w:val="34D8C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BA57A5"/>
    <w:multiLevelType w:val="hybridMultilevel"/>
    <w:tmpl w:val="3BB4D334"/>
    <w:lvl w:ilvl="0" w:tplc="8C2E2C34">
      <w:start w:val="1"/>
      <w:numFmt w:val="bullet"/>
      <w:lvlText w:val=""/>
      <w:lvlJc w:val="left"/>
      <w:pPr>
        <w:ind w:left="720" w:hanging="360"/>
      </w:pPr>
      <w:rPr>
        <w:rFonts w:ascii="Wingdings" w:hAnsi="Wingdings"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A00DA0"/>
    <w:multiLevelType w:val="multilevel"/>
    <w:tmpl w:val="EFD42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A33AB1"/>
    <w:multiLevelType w:val="hybridMultilevel"/>
    <w:tmpl w:val="911411FA"/>
    <w:lvl w:ilvl="0" w:tplc="8C2E2C34">
      <w:start w:val="1"/>
      <w:numFmt w:val="bullet"/>
      <w:lvlText w:val=""/>
      <w:lvlJc w:val="left"/>
      <w:pPr>
        <w:ind w:left="1080" w:hanging="360"/>
      </w:pPr>
      <w:rPr>
        <w:rFonts w:ascii="Wingdings" w:hAnsi="Wingdings" w:hint="default"/>
        <w:color w:val="ED7D31" w:themeColor="accent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D556F2C"/>
    <w:multiLevelType w:val="hybridMultilevel"/>
    <w:tmpl w:val="8090A366"/>
    <w:lvl w:ilvl="0" w:tplc="8C2E2C34">
      <w:start w:val="1"/>
      <w:numFmt w:val="bullet"/>
      <w:lvlText w:val=""/>
      <w:lvlJc w:val="left"/>
      <w:pPr>
        <w:ind w:left="720" w:hanging="360"/>
      </w:pPr>
      <w:rPr>
        <w:rFonts w:ascii="Wingdings" w:hAnsi="Wingdings"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2114162">
    <w:abstractNumId w:val="10"/>
  </w:num>
  <w:num w:numId="2" w16cid:durableId="672992493">
    <w:abstractNumId w:val="8"/>
  </w:num>
  <w:num w:numId="3" w16cid:durableId="381491071">
    <w:abstractNumId w:val="12"/>
  </w:num>
  <w:num w:numId="4" w16cid:durableId="1271821128">
    <w:abstractNumId w:val="0"/>
  </w:num>
  <w:num w:numId="5" w16cid:durableId="252591753">
    <w:abstractNumId w:val="1"/>
  </w:num>
  <w:num w:numId="6" w16cid:durableId="1137802398">
    <w:abstractNumId w:val="9"/>
  </w:num>
  <w:num w:numId="7" w16cid:durableId="970356543">
    <w:abstractNumId w:val="3"/>
  </w:num>
  <w:num w:numId="8" w16cid:durableId="611403921">
    <w:abstractNumId w:val="18"/>
  </w:num>
  <w:num w:numId="9" w16cid:durableId="2109304111">
    <w:abstractNumId w:val="2"/>
  </w:num>
  <w:num w:numId="10" w16cid:durableId="1601260230">
    <w:abstractNumId w:val="15"/>
  </w:num>
  <w:num w:numId="11" w16cid:durableId="1843008799">
    <w:abstractNumId w:val="7"/>
  </w:num>
  <w:num w:numId="12" w16cid:durableId="556360609">
    <w:abstractNumId w:val="6"/>
  </w:num>
  <w:num w:numId="13" w16cid:durableId="699670428">
    <w:abstractNumId w:val="14"/>
  </w:num>
  <w:num w:numId="14" w16cid:durableId="167984079">
    <w:abstractNumId w:val="11"/>
  </w:num>
  <w:num w:numId="15" w16cid:durableId="636380467">
    <w:abstractNumId w:val="16"/>
  </w:num>
  <w:num w:numId="16" w16cid:durableId="1398166815">
    <w:abstractNumId w:val="4"/>
  </w:num>
  <w:num w:numId="17" w16cid:durableId="1876042223">
    <w:abstractNumId w:val="5"/>
  </w:num>
  <w:num w:numId="18" w16cid:durableId="437220799">
    <w:abstractNumId w:val="13"/>
  </w:num>
  <w:num w:numId="19" w16cid:durableId="9161327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B8A"/>
    <w:rsid w:val="00016F94"/>
    <w:rsid w:val="00020EC5"/>
    <w:rsid w:val="00022FE7"/>
    <w:rsid w:val="0004729A"/>
    <w:rsid w:val="0005559F"/>
    <w:rsid w:val="001048ED"/>
    <w:rsid w:val="0016110C"/>
    <w:rsid w:val="001752CF"/>
    <w:rsid w:val="001812CB"/>
    <w:rsid w:val="001933AD"/>
    <w:rsid w:val="001A6E61"/>
    <w:rsid w:val="001C2BBA"/>
    <w:rsid w:val="001F5A1D"/>
    <w:rsid w:val="00244DF5"/>
    <w:rsid w:val="002A1B26"/>
    <w:rsid w:val="00304956"/>
    <w:rsid w:val="00307DAE"/>
    <w:rsid w:val="00312797"/>
    <w:rsid w:val="00321F03"/>
    <w:rsid w:val="0034177B"/>
    <w:rsid w:val="00394B2F"/>
    <w:rsid w:val="003A0B6E"/>
    <w:rsid w:val="003B3949"/>
    <w:rsid w:val="003B60D3"/>
    <w:rsid w:val="003B6481"/>
    <w:rsid w:val="004132F0"/>
    <w:rsid w:val="0045626F"/>
    <w:rsid w:val="00465E93"/>
    <w:rsid w:val="00480DE4"/>
    <w:rsid w:val="004A5224"/>
    <w:rsid w:val="004D40F0"/>
    <w:rsid w:val="004E74FF"/>
    <w:rsid w:val="005066F9"/>
    <w:rsid w:val="005147D3"/>
    <w:rsid w:val="00540953"/>
    <w:rsid w:val="00545AE6"/>
    <w:rsid w:val="00565F1E"/>
    <w:rsid w:val="005741CC"/>
    <w:rsid w:val="0057731B"/>
    <w:rsid w:val="00577EC5"/>
    <w:rsid w:val="00586C2E"/>
    <w:rsid w:val="00596613"/>
    <w:rsid w:val="005A7879"/>
    <w:rsid w:val="005B4FF1"/>
    <w:rsid w:val="005E1E61"/>
    <w:rsid w:val="00662099"/>
    <w:rsid w:val="00680EED"/>
    <w:rsid w:val="00681091"/>
    <w:rsid w:val="00692785"/>
    <w:rsid w:val="00697E22"/>
    <w:rsid w:val="0070464E"/>
    <w:rsid w:val="00707942"/>
    <w:rsid w:val="00726B78"/>
    <w:rsid w:val="007501B2"/>
    <w:rsid w:val="007B3E94"/>
    <w:rsid w:val="007D5620"/>
    <w:rsid w:val="00803032"/>
    <w:rsid w:val="00837499"/>
    <w:rsid w:val="00843925"/>
    <w:rsid w:val="00850FF1"/>
    <w:rsid w:val="00853D91"/>
    <w:rsid w:val="00890F76"/>
    <w:rsid w:val="008C0E3C"/>
    <w:rsid w:val="009217CB"/>
    <w:rsid w:val="00923063"/>
    <w:rsid w:val="009410DF"/>
    <w:rsid w:val="00961111"/>
    <w:rsid w:val="009619FB"/>
    <w:rsid w:val="0098710C"/>
    <w:rsid w:val="009E10C3"/>
    <w:rsid w:val="009F3EEB"/>
    <w:rsid w:val="00A50B29"/>
    <w:rsid w:val="00AA744C"/>
    <w:rsid w:val="00AF2B6F"/>
    <w:rsid w:val="00B03A25"/>
    <w:rsid w:val="00B148EA"/>
    <w:rsid w:val="00B42426"/>
    <w:rsid w:val="00B86893"/>
    <w:rsid w:val="00B91C2A"/>
    <w:rsid w:val="00BA3C5F"/>
    <w:rsid w:val="00BC0AB9"/>
    <w:rsid w:val="00BF6E01"/>
    <w:rsid w:val="00C04462"/>
    <w:rsid w:val="00C3235F"/>
    <w:rsid w:val="00C35118"/>
    <w:rsid w:val="00C7691E"/>
    <w:rsid w:val="00C76A21"/>
    <w:rsid w:val="00CB237F"/>
    <w:rsid w:val="00CB2F22"/>
    <w:rsid w:val="00CC38A0"/>
    <w:rsid w:val="00CC6EE2"/>
    <w:rsid w:val="00CD0B8A"/>
    <w:rsid w:val="00CD4356"/>
    <w:rsid w:val="00D0221D"/>
    <w:rsid w:val="00D027AD"/>
    <w:rsid w:val="00D43E02"/>
    <w:rsid w:val="00D9795F"/>
    <w:rsid w:val="00DA50BC"/>
    <w:rsid w:val="00DD078B"/>
    <w:rsid w:val="00EB3D03"/>
    <w:rsid w:val="00EC3202"/>
    <w:rsid w:val="00EC5D63"/>
    <w:rsid w:val="00F3244B"/>
    <w:rsid w:val="00F34FC1"/>
    <w:rsid w:val="00F436F3"/>
    <w:rsid w:val="00F510FE"/>
    <w:rsid w:val="00F54657"/>
    <w:rsid w:val="00F844DA"/>
    <w:rsid w:val="00F86D01"/>
    <w:rsid w:val="00F93233"/>
    <w:rsid w:val="00F95C14"/>
    <w:rsid w:val="00FA574B"/>
    <w:rsid w:val="00FB4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03641"/>
  <w15:chartTrackingRefBased/>
  <w15:docId w15:val="{176CF422-0D83-4ECE-BBEA-27D74718E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47D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Normal 1,List Paragraph 1,Akapit z listą BS"/>
    <w:basedOn w:val="Normal"/>
    <w:link w:val="ListParagraphChar"/>
    <w:uiPriority w:val="34"/>
    <w:qFormat/>
    <w:rsid w:val="00394B2F"/>
    <w:pPr>
      <w:ind w:left="720"/>
      <w:contextualSpacing/>
    </w:pPr>
  </w:style>
  <w:style w:type="character" w:styleId="Hyperlink">
    <w:name w:val="Hyperlink"/>
    <w:basedOn w:val="DefaultParagraphFont"/>
    <w:uiPriority w:val="99"/>
    <w:unhideWhenUsed/>
    <w:rsid w:val="00B148EA"/>
    <w:rPr>
      <w:color w:val="0563C1" w:themeColor="hyperlink"/>
      <w:u w:val="single"/>
    </w:rPr>
  </w:style>
  <w:style w:type="paragraph" w:styleId="Header">
    <w:name w:val="header"/>
    <w:basedOn w:val="Normal"/>
    <w:link w:val="HeaderChar"/>
    <w:uiPriority w:val="99"/>
    <w:unhideWhenUsed/>
    <w:rsid w:val="001C2B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BBA"/>
    <w:rPr>
      <w:lang w:val="en-GB"/>
    </w:rPr>
  </w:style>
  <w:style w:type="paragraph" w:styleId="Footer">
    <w:name w:val="footer"/>
    <w:basedOn w:val="Normal"/>
    <w:link w:val="FooterChar"/>
    <w:uiPriority w:val="99"/>
    <w:unhideWhenUsed/>
    <w:rsid w:val="001C2B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BBA"/>
    <w:rPr>
      <w:lang w:val="en-GB"/>
    </w:rPr>
  </w:style>
  <w:style w:type="character" w:customStyle="1" w:styleId="ListParagraphChar">
    <w:name w:val="List Paragraph Char"/>
    <w:aliases w:val="Normal 1 Char,List Paragraph 1 Char,Akapit z listą BS Char"/>
    <w:link w:val="ListParagraph"/>
    <w:uiPriority w:val="34"/>
    <w:locked/>
    <w:rsid w:val="00F95C14"/>
    <w:rPr>
      <w:lang w:val="en-GB"/>
    </w:rPr>
  </w:style>
  <w:style w:type="paragraph" w:styleId="NoSpacing">
    <w:name w:val="No Spacing"/>
    <w:uiPriority w:val="1"/>
    <w:qFormat/>
    <w:rsid w:val="005A7879"/>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26916">
      <w:bodyDiv w:val="1"/>
      <w:marLeft w:val="0"/>
      <w:marRight w:val="0"/>
      <w:marTop w:val="0"/>
      <w:marBottom w:val="0"/>
      <w:divBdr>
        <w:top w:val="none" w:sz="0" w:space="0" w:color="auto"/>
        <w:left w:val="none" w:sz="0" w:space="0" w:color="auto"/>
        <w:bottom w:val="none" w:sz="0" w:space="0" w:color="auto"/>
        <w:right w:val="none" w:sz="0" w:space="0" w:color="auto"/>
      </w:divBdr>
    </w:div>
    <w:div w:id="700085202">
      <w:bodyDiv w:val="1"/>
      <w:marLeft w:val="0"/>
      <w:marRight w:val="0"/>
      <w:marTop w:val="0"/>
      <w:marBottom w:val="0"/>
      <w:divBdr>
        <w:top w:val="none" w:sz="0" w:space="0" w:color="auto"/>
        <w:left w:val="none" w:sz="0" w:space="0" w:color="auto"/>
        <w:bottom w:val="none" w:sz="0" w:space="0" w:color="auto"/>
        <w:right w:val="none" w:sz="0" w:space="0" w:color="auto"/>
      </w:divBdr>
    </w:div>
    <w:div w:id="1010597537">
      <w:bodyDiv w:val="1"/>
      <w:marLeft w:val="0"/>
      <w:marRight w:val="0"/>
      <w:marTop w:val="0"/>
      <w:marBottom w:val="0"/>
      <w:divBdr>
        <w:top w:val="none" w:sz="0" w:space="0" w:color="auto"/>
        <w:left w:val="none" w:sz="0" w:space="0" w:color="auto"/>
        <w:bottom w:val="none" w:sz="0" w:space="0" w:color="auto"/>
        <w:right w:val="none" w:sz="0" w:space="0" w:color="auto"/>
      </w:divBdr>
    </w:div>
    <w:div w:id="1313949882">
      <w:bodyDiv w:val="1"/>
      <w:marLeft w:val="0"/>
      <w:marRight w:val="0"/>
      <w:marTop w:val="0"/>
      <w:marBottom w:val="0"/>
      <w:divBdr>
        <w:top w:val="none" w:sz="0" w:space="0" w:color="auto"/>
        <w:left w:val="none" w:sz="0" w:space="0" w:color="auto"/>
        <w:bottom w:val="none" w:sz="0" w:space="0" w:color="auto"/>
        <w:right w:val="none" w:sz="0" w:space="0" w:color="auto"/>
      </w:divBdr>
    </w:div>
    <w:div w:id="1397783649">
      <w:bodyDiv w:val="1"/>
      <w:marLeft w:val="0"/>
      <w:marRight w:val="0"/>
      <w:marTop w:val="0"/>
      <w:marBottom w:val="0"/>
      <w:divBdr>
        <w:top w:val="none" w:sz="0" w:space="0" w:color="auto"/>
        <w:left w:val="none" w:sz="0" w:space="0" w:color="auto"/>
        <w:bottom w:val="none" w:sz="0" w:space="0" w:color="auto"/>
        <w:right w:val="none" w:sz="0" w:space="0" w:color="auto"/>
      </w:divBdr>
      <w:divsChild>
        <w:div w:id="421295413">
          <w:marLeft w:val="547"/>
          <w:marRight w:val="0"/>
          <w:marTop w:val="0"/>
          <w:marBottom w:val="0"/>
          <w:divBdr>
            <w:top w:val="none" w:sz="0" w:space="0" w:color="auto"/>
            <w:left w:val="none" w:sz="0" w:space="0" w:color="auto"/>
            <w:bottom w:val="none" w:sz="0" w:space="0" w:color="auto"/>
            <w:right w:val="none" w:sz="0" w:space="0" w:color="auto"/>
          </w:divBdr>
        </w:div>
        <w:div w:id="902906625">
          <w:marLeft w:val="547"/>
          <w:marRight w:val="0"/>
          <w:marTop w:val="0"/>
          <w:marBottom w:val="0"/>
          <w:divBdr>
            <w:top w:val="none" w:sz="0" w:space="0" w:color="auto"/>
            <w:left w:val="none" w:sz="0" w:space="0" w:color="auto"/>
            <w:bottom w:val="none" w:sz="0" w:space="0" w:color="auto"/>
            <w:right w:val="none" w:sz="0" w:space="0" w:color="auto"/>
          </w:divBdr>
        </w:div>
        <w:div w:id="309286172">
          <w:marLeft w:val="547"/>
          <w:marRight w:val="0"/>
          <w:marTop w:val="0"/>
          <w:marBottom w:val="0"/>
          <w:divBdr>
            <w:top w:val="none" w:sz="0" w:space="0" w:color="auto"/>
            <w:left w:val="none" w:sz="0" w:space="0" w:color="auto"/>
            <w:bottom w:val="none" w:sz="0" w:space="0" w:color="auto"/>
            <w:right w:val="none" w:sz="0" w:space="0" w:color="auto"/>
          </w:divBdr>
        </w:div>
        <w:div w:id="2058041440">
          <w:marLeft w:val="547"/>
          <w:marRight w:val="0"/>
          <w:marTop w:val="0"/>
          <w:marBottom w:val="160"/>
          <w:divBdr>
            <w:top w:val="none" w:sz="0" w:space="0" w:color="auto"/>
            <w:left w:val="none" w:sz="0" w:space="0" w:color="auto"/>
            <w:bottom w:val="none" w:sz="0" w:space="0" w:color="auto"/>
            <w:right w:val="none" w:sz="0" w:space="0" w:color="auto"/>
          </w:divBdr>
        </w:div>
      </w:divsChild>
    </w:div>
    <w:div w:id="14081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r@soskd.org.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oskd.org.al" TargetMode="External"/><Relationship Id="rId1" Type="http://schemas.openxmlformats.org/officeDocument/2006/relationships/hyperlink" Target="mailto:info@soskd.org.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20a1b34-5099-4bce-80d3-bf6e91be97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EC8D7C3077AF41936F3F9AAA1D08B1" ma:contentTypeVersion="15" ma:contentTypeDescription="Create a new document." ma:contentTypeScope="" ma:versionID="d6a539ec44f750cbf4f405ebedd4c607">
  <xsd:schema xmlns:xsd="http://www.w3.org/2001/XMLSchema" xmlns:xs="http://www.w3.org/2001/XMLSchema" xmlns:p="http://schemas.microsoft.com/office/2006/metadata/properties" xmlns:ns3="120a1b34-5099-4bce-80d3-bf6e91be9751" xmlns:ns4="c8e57c6d-a68d-4ea7-83d4-ea44899874cf" targetNamespace="http://schemas.microsoft.com/office/2006/metadata/properties" ma:root="true" ma:fieldsID="30dada71b6847e10c24ed7432ea7c003" ns3:_="" ns4:_="">
    <xsd:import namespace="120a1b34-5099-4bce-80d3-bf6e91be9751"/>
    <xsd:import namespace="c8e57c6d-a68d-4ea7-83d4-ea44899874c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a1b34-5099-4bce-80d3-bf6e91be9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57c6d-a68d-4ea7-83d4-ea44899874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A1F9ED-4FC6-4ADB-9468-44BCB27B6B24}">
  <ds:schemaRefs>
    <ds:schemaRef ds:uri="http://schemas.microsoft.com/sharepoint/v3/contenttype/forms"/>
  </ds:schemaRefs>
</ds:datastoreItem>
</file>

<file path=customXml/itemProps2.xml><?xml version="1.0" encoding="utf-8"?>
<ds:datastoreItem xmlns:ds="http://schemas.openxmlformats.org/officeDocument/2006/customXml" ds:itemID="{4FE94E68-B3D7-4637-99C9-FD6B8D8998F2}">
  <ds:schemaRefs>
    <ds:schemaRef ds:uri="http://schemas.microsoft.com/office/2006/metadata/properties"/>
    <ds:schemaRef ds:uri="http://schemas.microsoft.com/office/infopath/2007/PartnerControls"/>
    <ds:schemaRef ds:uri="120a1b34-5099-4bce-80d3-bf6e91be9751"/>
  </ds:schemaRefs>
</ds:datastoreItem>
</file>

<file path=customXml/itemProps3.xml><?xml version="1.0" encoding="utf-8"?>
<ds:datastoreItem xmlns:ds="http://schemas.openxmlformats.org/officeDocument/2006/customXml" ds:itemID="{EFCAF347-1187-41AC-91D7-A3F3D4BAC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a1b34-5099-4bce-80d3-bf6e91be9751"/>
    <ds:schemaRef ds:uri="c8e57c6d-a68d-4ea7-83d4-ea4489987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Blerina Bllaca</dc:creator>
  <cp:keywords/>
  <dc:description/>
  <cp:lastModifiedBy>Tefa Enkelejda</cp:lastModifiedBy>
  <cp:revision>13</cp:revision>
  <dcterms:created xsi:type="dcterms:W3CDTF">2025-12-02T12:23:00Z</dcterms:created>
  <dcterms:modified xsi:type="dcterms:W3CDTF">2025-12-09T10:19:00Z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0x0101004EEC8D7C3077AF41936F3F9AAA1D08B1</vt:lpwstr>
  </property>
</Properties>
</file>