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0AF0B" w14:textId="77777777" w:rsidR="00215CB5" w:rsidRPr="002F078C" w:rsidRDefault="00215CB5" w:rsidP="005B31B4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A0"/>
          <w:rFonts w:cs="Times New Roman"/>
          <w:b/>
          <w:color w:val="0070C0"/>
          <w:lang w:val="sq-AL"/>
        </w:rPr>
      </w:pPr>
    </w:p>
    <w:p w14:paraId="06B854ED" w14:textId="5212A451" w:rsidR="005B31B4" w:rsidRPr="003210B5" w:rsidRDefault="004A10AD" w:rsidP="005B31B4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A0"/>
          <w:rFonts w:cs="Times New Roman"/>
          <w:b/>
          <w:color w:val="0070C0"/>
          <w:sz w:val="24"/>
          <w:szCs w:val="24"/>
          <w:lang w:val="sq-AL"/>
        </w:rPr>
      </w:pPr>
      <w:r>
        <w:rPr>
          <w:rStyle w:val="A0"/>
          <w:rFonts w:cs="Times New Roman"/>
          <w:b/>
          <w:color w:val="0070C0"/>
          <w:sz w:val="24"/>
          <w:szCs w:val="24"/>
          <w:lang w:val="sq-AL"/>
        </w:rPr>
        <w:t>POZICION VAKANT</w:t>
      </w:r>
    </w:p>
    <w:p w14:paraId="2FBABE70" w14:textId="77777777" w:rsidR="00EC6332" w:rsidRPr="002F078C" w:rsidRDefault="00EC6332" w:rsidP="00CC642F">
      <w:pPr>
        <w:jc w:val="both"/>
        <w:rPr>
          <w:sz w:val="22"/>
          <w:szCs w:val="22"/>
          <w:lang w:val="en-GB"/>
        </w:rPr>
      </w:pPr>
    </w:p>
    <w:p w14:paraId="7423DCBB" w14:textId="366056E2" w:rsidR="00CC642F" w:rsidRDefault="004A10AD" w:rsidP="00CC642F">
      <w:pPr>
        <w:jc w:val="both"/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</w:pPr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Shoqata SOS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Fshatrat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e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Fëmijëve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Shqipëri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është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një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organizatë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private, pa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qëllime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fitimi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,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humanitare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, jo-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politike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dhe jo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fetare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,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që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ofron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kujdes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afatgjatë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për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fëmijët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dhe të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rinjtë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, të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cilët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kanë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humbur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prindërit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apo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që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për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arsye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të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ndryshme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nuk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mund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të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jetojnë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me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prindërit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e tyre. SOS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Fshatrat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e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Fëmijëve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mbështet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gjithashtu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fëmijët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dhe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familjet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në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nevojë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përmes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projekteve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,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që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synojnë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zhvillimin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e </w:t>
      </w:r>
      <w:proofErr w:type="spellStart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>kapaciteteve</w:t>
      </w:r>
      <w:proofErr w:type="spellEnd"/>
      <w:r w:rsidRPr="004A10AD"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  <w:t xml:space="preserve"> të tyre.</w:t>
      </w:r>
    </w:p>
    <w:p w14:paraId="549CA808" w14:textId="77777777" w:rsidR="004A10AD" w:rsidRDefault="004A10AD" w:rsidP="00CC642F">
      <w:pPr>
        <w:jc w:val="both"/>
        <w:rPr>
          <w:b/>
          <w:bCs/>
          <w:i/>
          <w:color w:val="201F1E"/>
          <w:sz w:val="22"/>
          <w:szCs w:val="22"/>
          <w:bdr w:val="none" w:sz="0" w:space="0" w:color="auto" w:frame="1"/>
          <w:lang w:val="en-GB" w:eastAsia="en-GB"/>
        </w:rPr>
      </w:pPr>
    </w:p>
    <w:p w14:paraId="7815E6E3" w14:textId="77777777" w:rsidR="004A10AD" w:rsidRPr="002F078C" w:rsidRDefault="004A10AD" w:rsidP="00CC642F">
      <w:pPr>
        <w:jc w:val="both"/>
        <w:rPr>
          <w:b/>
          <w:i/>
          <w:sz w:val="22"/>
          <w:szCs w:val="22"/>
          <w:lang w:val="en-GB"/>
        </w:rPr>
      </w:pPr>
    </w:p>
    <w:p w14:paraId="2E6781D8" w14:textId="0CD7A404" w:rsidR="00A87584" w:rsidRDefault="00DC4A72" w:rsidP="00D83AB5">
      <w:pPr>
        <w:rPr>
          <w:b/>
          <w:i/>
          <w:color w:val="0070C0"/>
          <w:sz w:val="22"/>
          <w:szCs w:val="22"/>
          <w:lang w:val="en-GB"/>
        </w:rPr>
      </w:pPr>
      <w:r w:rsidRPr="0039363A">
        <w:rPr>
          <w:color w:val="000000"/>
          <w:sz w:val="22"/>
          <w:szCs w:val="22"/>
        </w:rPr>
        <w:t>Shoqata SOS Fshatrat e Fëmijëve, Shqipëri shpall konkurimin për një vend të lirë në pozicionin</w:t>
      </w:r>
      <w:r w:rsidRPr="002F078C">
        <w:rPr>
          <w:sz w:val="22"/>
          <w:szCs w:val="22"/>
          <w:lang w:val="en-GB"/>
        </w:rPr>
        <w:t xml:space="preserve"> </w:t>
      </w:r>
      <w:r>
        <w:rPr>
          <w:b/>
          <w:i/>
          <w:color w:val="0070C0"/>
          <w:sz w:val="22"/>
          <w:szCs w:val="22"/>
          <w:lang w:val="en-GB"/>
        </w:rPr>
        <w:t>Financier</w:t>
      </w:r>
      <w:r w:rsidR="0052733C">
        <w:rPr>
          <w:b/>
          <w:i/>
          <w:color w:val="0070C0"/>
          <w:sz w:val="22"/>
          <w:szCs w:val="22"/>
          <w:lang w:val="en-GB"/>
        </w:rPr>
        <w:t>!</w:t>
      </w:r>
    </w:p>
    <w:p w14:paraId="51D6266D" w14:textId="01283979" w:rsidR="00D83AB5" w:rsidRPr="002F078C" w:rsidRDefault="00D83AB5" w:rsidP="00D83AB5">
      <w:pPr>
        <w:rPr>
          <w:b/>
          <w:i/>
          <w:color w:val="0070C0"/>
          <w:sz w:val="22"/>
          <w:szCs w:val="22"/>
          <w:lang w:val="en-GB"/>
        </w:rPr>
      </w:pPr>
    </w:p>
    <w:p w14:paraId="722D6059" w14:textId="35609831" w:rsidR="00D83AB5" w:rsidRPr="004E4842" w:rsidRDefault="00D83AB5" w:rsidP="00D83AB5">
      <w:pPr>
        <w:jc w:val="both"/>
        <w:rPr>
          <w:b/>
          <w:i/>
          <w:color w:val="0070C0"/>
          <w:sz w:val="28"/>
          <w:szCs w:val="28"/>
          <w:lang w:val="en-GB"/>
        </w:rPr>
      </w:pPr>
      <w:proofErr w:type="spellStart"/>
      <w:r w:rsidRPr="004E4842">
        <w:rPr>
          <w:b/>
          <w:i/>
          <w:color w:val="0070C0"/>
          <w:sz w:val="28"/>
          <w:szCs w:val="28"/>
          <w:lang w:val="en-GB"/>
        </w:rPr>
        <w:t>Lo</w:t>
      </w:r>
      <w:r w:rsidR="00DC4A72" w:rsidRPr="004E4842">
        <w:rPr>
          <w:b/>
          <w:i/>
          <w:color w:val="0070C0"/>
          <w:sz w:val="28"/>
          <w:szCs w:val="28"/>
          <w:lang w:val="en-GB"/>
        </w:rPr>
        <w:t>kacioni</w:t>
      </w:r>
      <w:proofErr w:type="spellEnd"/>
      <w:r w:rsidRPr="004E4842">
        <w:rPr>
          <w:b/>
          <w:i/>
          <w:color w:val="0070C0"/>
          <w:sz w:val="28"/>
          <w:szCs w:val="28"/>
          <w:lang w:val="en-GB"/>
        </w:rPr>
        <w:t xml:space="preserve">: </w:t>
      </w:r>
      <w:r w:rsidR="00CF370D" w:rsidRPr="004E4842">
        <w:rPr>
          <w:b/>
          <w:i/>
          <w:color w:val="0070C0"/>
          <w:sz w:val="28"/>
          <w:szCs w:val="28"/>
          <w:lang w:val="en-GB"/>
        </w:rPr>
        <w:t>Tirane</w:t>
      </w:r>
    </w:p>
    <w:p w14:paraId="062B87AB" w14:textId="77777777" w:rsidR="00D83AB5" w:rsidRPr="002F078C" w:rsidRDefault="00D83AB5" w:rsidP="00D83AB5">
      <w:pPr>
        <w:jc w:val="both"/>
        <w:rPr>
          <w:b/>
          <w:i/>
          <w:sz w:val="22"/>
          <w:szCs w:val="22"/>
          <w:lang w:val="en-GB"/>
        </w:rPr>
      </w:pPr>
    </w:p>
    <w:p w14:paraId="6DDCF593" w14:textId="77777777" w:rsidR="00512975" w:rsidRPr="00512975" w:rsidRDefault="00512975" w:rsidP="00512975">
      <w:pPr>
        <w:jc w:val="both"/>
        <w:rPr>
          <w:b/>
          <w:iCs/>
          <w:color w:val="0070C0"/>
          <w:sz w:val="22"/>
          <w:szCs w:val="22"/>
          <w:lang w:val="en-GB"/>
        </w:rPr>
      </w:pPr>
      <w:r w:rsidRPr="00512975">
        <w:rPr>
          <w:b/>
          <w:iCs/>
          <w:color w:val="0070C0"/>
          <w:sz w:val="22"/>
          <w:szCs w:val="22"/>
          <w:lang w:val="en-GB"/>
        </w:rPr>
        <w:t xml:space="preserve">Roli </w:t>
      </w:r>
      <w:proofErr w:type="spellStart"/>
      <w:r w:rsidRPr="00512975">
        <w:rPr>
          <w:b/>
          <w:iCs/>
          <w:color w:val="0070C0"/>
          <w:sz w:val="22"/>
          <w:szCs w:val="22"/>
          <w:lang w:val="en-GB"/>
        </w:rPr>
        <w:t>i</w:t>
      </w:r>
      <w:proofErr w:type="spellEnd"/>
      <w:r w:rsidRPr="00512975">
        <w:rPr>
          <w:b/>
          <w:iCs/>
          <w:color w:val="0070C0"/>
          <w:sz w:val="22"/>
          <w:szCs w:val="22"/>
          <w:lang w:val="en-GB"/>
        </w:rPr>
        <w:t xml:space="preserve"> </w:t>
      </w:r>
      <w:proofErr w:type="spellStart"/>
      <w:r w:rsidRPr="00512975">
        <w:rPr>
          <w:b/>
          <w:iCs/>
          <w:color w:val="0070C0"/>
          <w:sz w:val="22"/>
          <w:szCs w:val="22"/>
          <w:lang w:val="en-GB"/>
        </w:rPr>
        <w:t>pozicionit</w:t>
      </w:r>
      <w:proofErr w:type="spellEnd"/>
      <w:r w:rsidRPr="00512975">
        <w:rPr>
          <w:b/>
          <w:iCs/>
          <w:color w:val="0070C0"/>
          <w:sz w:val="22"/>
          <w:szCs w:val="22"/>
          <w:lang w:val="en-GB"/>
        </w:rPr>
        <w:t xml:space="preserve">: </w:t>
      </w:r>
    </w:p>
    <w:p w14:paraId="01D64F25" w14:textId="7092DB27" w:rsidR="006178AE" w:rsidRPr="006178AE" w:rsidRDefault="006178AE" w:rsidP="006178AE">
      <w:pPr>
        <w:jc w:val="both"/>
        <w:rPr>
          <w:bCs/>
          <w:iCs/>
          <w:color w:val="212121"/>
          <w:sz w:val="22"/>
          <w:szCs w:val="22"/>
          <w:lang w:val="it-IT"/>
        </w:rPr>
      </w:pPr>
      <w:r>
        <w:rPr>
          <w:bCs/>
          <w:iCs/>
          <w:color w:val="212121"/>
          <w:sz w:val="22"/>
          <w:szCs w:val="22"/>
          <w:lang w:val="it-IT"/>
        </w:rPr>
        <w:t>P</w:t>
      </w:r>
      <w:r w:rsidRPr="006178AE">
        <w:rPr>
          <w:bCs/>
          <w:iCs/>
          <w:color w:val="212121"/>
          <w:sz w:val="22"/>
          <w:szCs w:val="22"/>
          <w:lang w:val="it-IT"/>
        </w:rPr>
        <w:t xml:space="preserve">ërgjegjës për administrimin financiar të Departamentit të Mbledhjes së Fondeve si dhe </w:t>
      </w:r>
      <w:r>
        <w:rPr>
          <w:bCs/>
          <w:iCs/>
          <w:color w:val="212121"/>
          <w:sz w:val="22"/>
          <w:szCs w:val="22"/>
          <w:lang w:val="it-IT"/>
        </w:rPr>
        <w:t>Projektit</w:t>
      </w:r>
      <w:r w:rsidRPr="006178AE">
        <w:rPr>
          <w:bCs/>
          <w:iCs/>
          <w:color w:val="212121"/>
          <w:sz w:val="22"/>
          <w:szCs w:val="22"/>
          <w:lang w:val="it-IT"/>
        </w:rPr>
        <w:t xml:space="preserve"> Shkodër, duke siguruar kontrollin e të ardhurave dhe shpenzimeve, administrimin e skemave të kompensimit (përfshirë bonuset e stafit fundraising) dhe funksionimin e rregullt të proceseve financiare.</w:t>
      </w:r>
    </w:p>
    <w:p w14:paraId="15A6FECF" w14:textId="77777777" w:rsidR="006178AE" w:rsidRPr="006178AE" w:rsidRDefault="006178AE" w:rsidP="006178AE">
      <w:pPr>
        <w:jc w:val="both"/>
        <w:rPr>
          <w:bCs/>
          <w:iCs/>
          <w:color w:val="212121"/>
          <w:sz w:val="22"/>
          <w:szCs w:val="22"/>
          <w:lang w:val="it-IT"/>
        </w:rPr>
      </w:pPr>
      <w:r w:rsidRPr="006178AE">
        <w:rPr>
          <w:bCs/>
          <w:iCs/>
          <w:color w:val="212121"/>
          <w:sz w:val="22"/>
          <w:szCs w:val="22"/>
          <w:lang w:val="it-IT"/>
        </w:rPr>
        <w:t>Pozicioni garanton përputhshmërinë me legjislacionin shqiptar dhe politikat e organizatës, si dhe mbështet menaxhmentin përmes raportimit dhe analizës financiare.</w:t>
      </w:r>
    </w:p>
    <w:p w14:paraId="265EC942" w14:textId="77777777" w:rsidR="00512975" w:rsidRPr="002F078C" w:rsidRDefault="00512975" w:rsidP="00512975">
      <w:pPr>
        <w:jc w:val="both"/>
        <w:rPr>
          <w:b/>
          <w:sz w:val="22"/>
          <w:szCs w:val="22"/>
          <w:lang w:val="en-GB"/>
        </w:rPr>
      </w:pPr>
    </w:p>
    <w:p w14:paraId="1D10ADC1" w14:textId="6362E154" w:rsidR="00C63174" w:rsidRPr="006E04A6" w:rsidRDefault="006E04A6" w:rsidP="006E04A6">
      <w:pPr>
        <w:jc w:val="both"/>
        <w:rPr>
          <w:b/>
          <w:bCs/>
          <w:i/>
          <w:color w:val="0070C0"/>
          <w:sz w:val="22"/>
          <w:szCs w:val="22"/>
          <w:u w:val="single"/>
          <w:lang w:val="it-IT"/>
        </w:rPr>
      </w:pPr>
      <w:r w:rsidRPr="006E04A6">
        <w:rPr>
          <w:b/>
          <w:bCs/>
          <w:i/>
          <w:color w:val="0070C0"/>
          <w:sz w:val="22"/>
          <w:szCs w:val="22"/>
          <w:u w:val="single"/>
          <w:lang w:val="it-IT"/>
        </w:rPr>
        <w:t>Kriteret e Kerkuara</w:t>
      </w:r>
      <w:r w:rsidR="00C63174" w:rsidRPr="006E04A6">
        <w:rPr>
          <w:b/>
          <w:color w:val="0070C0"/>
          <w:sz w:val="22"/>
          <w:szCs w:val="22"/>
        </w:rPr>
        <w:t>:</w:t>
      </w:r>
    </w:p>
    <w:p w14:paraId="12E84C63" w14:textId="77777777" w:rsidR="000F6667" w:rsidRPr="000F6667" w:rsidRDefault="000F6667" w:rsidP="000F6667">
      <w:pPr>
        <w:pStyle w:val="ListParagraph"/>
        <w:numPr>
          <w:ilvl w:val="0"/>
          <w:numId w:val="43"/>
        </w:numPr>
        <w:ind w:left="450" w:right="170"/>
        <w:jc w:val="both"/>
        <w:rPr>
          <w:rFonts w:ascii="Times New Roman" w:hAnsi="Times New Roman"/>
        </w:rPr>
      </w:pPr>
      <w:proofErr w:type="spellStart"/>
      <w:r w:rsidRPr="000F6667">
        <w:rPr>
          <w:rFonts w:ascii="Times New Roman" w:hAnsi="Times New Roman"/>
        </w:rPr>
        <w:t>Diplomë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universitare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në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Financë</w:t>
      </w:r>
      <w:proofErr w:type="spellEnd"/>
      <w:r w:rsidRPr="000F6667">
        <w:rPr>
          <w:rFonts w:ascii="Times New Roman" w:hAnsi="Times New Roman"/>
        </w:rPr>
        <w:t xml:space="preserve">, </w:t>
      </w:r>
      <w:proofErr w:type="spellStart"/>
      <w:r w:rsidRPr="000F6667">
        <w:rPr>
          <w:rFonts w:ascii="Times New Roman" w:hAnsi="Times New Roman"/>
        </w:rPr>
        <w:t>Kontabilitet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ose</w:t>
      </w:r>
      <w:proofErr w:type="spellEnd"/>
      <w:r w:rsidRPr="000F6667">
        <w:rPr>
          <w:rFonts w:ascii="Times New Roman" w:hAnsi="Times New Roman"/>
        </w:rPr>
        <w:t xml:space="preserve"> Ekonomi; </w:t>
      </w:r>
    </w:p>
    <w:p w14:paraId="74C73F96" w14:textId="77777777" w:rsidR="000F6667" w:rsidRPr="000F6667" w:rsidRDefault="000F6667" w:rsidP="000F6667">
      <w:pPr>
        <w:pStyle w:val="ListParagraph"/>
        <w:numPr>
          <w:ilvl w:val="0"/>
          <w:numId w:val="43"/>
        </w:numPr>
        <w:ind w:left="450" w:right="170"/>
        <w:jc w:val="both"/>
        <w:rPr>
          <w:rFonts w:ascii="Times New Roman" w:hAnsi="Times New Roman"/>
        </w:rPr>
      </w:pPr>
      <w:proofErr w:type="spellStart"/>
      <w:r w:rsidRPr="000F6667">
        <w:rPr>
          <w:rFonts w:ascii="Times New Roman" w:hAnsi="Times New Roman"/>
        </w:rPr>
        <w:t>Minimumi</w:t>
      </w:r>
      <w:proofErr w:type="spellEnd"/>
      <w:r w:rsidRPr="000F6667">
        <w:rPr>
          <w:rFonts w:ascii="Times New Roman" w:hAnsi="Times New Roman"/>
        </w:rPr>
        <w:t xml:space="preserve"> 3 </w:t>
      </w:r>
      <w:proofErr w:type="spellStart"/>
      <w:r w:rsidRPr="000F6667">
        <w:rPr>
          <w:rFonts w:ascii="Times New Roman" w:hAnsi="Times New Roman"/>
        </w:rPr>
        <w:t>vite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pervoje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pune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si</w:t>
      </w:r>
      <w:proofErr w:type="spellEnd"/>
      <w:r w:rsidRPr="000F6667">
        <w:rPr>
          <w:rFonts w:ascii="Times New Roman" w:hAnsi="Times New Roman"/>
        </w:rPr>
        <w:t xml:space="preserve"> Financier; </w:t>
      </w:r>
    </w:p>
    <w:p w14:paraId="1ADF6497" w14:textId="77777777" w:rsidR="000F6667" w:rsidRPr="000F6667" w:rsidRDefault="000F6667" w:rsidP="000F6667">
      <w:pPr>
        <w:pStyle w:val="ListParagraph"/>
        <w:numPr>
          <w:ilvl w:val="0"/>
          <w:numId w:val="43"/>
        </w:numPr>
        <w:ind w:left="450" w:right="170"/>
        <w:jc w:val="both"/>
        <w:rPr>
          <w:rFonts w:ascii="Times New Roman" w:hAnsi="Times New Roman"/>
        </w:rPr>
      </w:pPr>
      <w:proofErr w:type="spellStart"/>
      <w:r w:rsidRPr="000F6667">
        <w:rPr>
          <w:rFonts w:ascii="Times New Roman" w:hAnsi="Times New Roman"/>
        </w:rPr>
        <w:t>Eksperiencë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në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buxhetim</w:t>
      </w:r>
      <w:proofErr w:type="spellEnd"/>
      <w:r w:rsidRPr="000F6667">
        <w:rPr>
          <w:rFonts w:ascii="Times New Roman" w:hAnsi="Times New Roman"/>
        </w:rPr>
        <w:t xml:space="preserve">, </w:t>
      </w:r>
      <w:proofErr w:type="spellStart"/>
      <w:r w:rsidRPr="000F6667">
        <w:rPr>
          <w:rFonts w:ascii="Times New Roman" w:hAnsi="Times New Roman"/>
        </w:rPr>
        <w:t>raportim</w:t>
      </w:r>
      <w:proofErr w:type="spellEnd"/>
      <w:r w:rsidRPr="000F6667">
        <w:rPr>
          <w:rFonts w:ascii="Times New Roman" w:hAnsi="Times New Roman"/>
        </w:rPr>
        <w:t xml:space="preserve">, </w:t>
      </w:r>
      <w:proofErr w:type="spellStart"/>
      <w:r w:rsidRPr="000F6667">
        <w:rPr>
          <w:rFonts w:ascii="Times New Roman" w:hAnsi="Times New Roman"/>
        </w:rPr>
        <w:t>analiza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financiare</w:t>
      </w:r>
      <w:proofErr w:type="spellEnd"/>
      <w:r w:rsidRPr="000F6667">
        <w:rPr>
          <w:rFonts w:ascii="Times New Roman" w:hAnsi="Times New Roman"/>
        </w:rPr>
        <w:t xml:space="preserve"> dhe </w:t>
      </w:r>
      <w:proofErr w:type="spellStart"/>
      <w:r w:rsidRPr="000F6667">
        <w:rPr>
          <w:rFonts w:ascii="Times New Roman" w:hAnsi="Times New Roman"/>
        </w:rPr>
        <w:t>procedura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prokurimi</w:t>
      </w:r>
      <w:proofErr w:type="spellEnd"/>
      <w:r w:rsidRPr="000F6667">
        <w:rPr>
          <w:rFonts w:ascii="Times New Roman" w:hAnsi="Times New Roman"/>
        </w:rPr>
        <w:t xml:space="preserve">; </w:t>
      </w:r>
    </w:p>
    <w:p w14:paraId="0722BB84" w14:textId="77777777" w:rsidR="000F6667" w:rsidRPr="000F6667" w:rsidRDefault="000F6667" w:rsidP="000F6667">
      <w:pPr>
        <w:pStyle w:val="ListParagraph"/>
        <w:numPr>
          <w:ilvl w:val="0"/>
          <w:numId w:val="43"/>
        </w:numPr>
        <w:ind w:left="450" w:right="170"/>
        <w:jc w:val="both"/>
        <w:rPr>
          <w:rFonts w:ascii="Times New Roman" w:hAnsi="Times New Roman"/>
        </w:rPr>
      </w:pPr>
      <w:proofErr w:type="spellStart"/>
      <w:r w:rsidRPr="000F6667">
        <w:rPr>
          <w:rFonts w:ascii="Times New Roman" w:hAnsi="Times New Roman"/>
        </w:rPr>
        <w:t>Njohuri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shume</w:t>
      </w:r>
      <w:proofErr w:type="spellEnd"/>
      <w:r w:rsidRPr="000F6667">
        <w:rPr>
          <w:rFonts w:ascii="Times New Roman" w:hAnsi="Times New Roman"/>
        </w:rPr>
        <w:t xml:space="preserve"> të </w:t>
      </w:r>
      <w:proofErr w:type="spellStart"/>
      <w:r w:rsidRPr="000F6667">
        <w:rPr>
          <w:rFonts w:ascii="Times New Roman" w:hAnsi="Times New Roman"/>
        </w:rPr>
        <w:t>mira</w:t>
      </w:r>
      <w:proofErr w:type="spellEnd"/>
      <w:r w:rsidRPr="000F6667">
        <w:rPr>
          <w:rFonts w:ascii="Times New Roman" w:hAnsi="Times New Roman"/>
        </w:rPr>
        <w:t xml:space="preserve"> të </w:t>
      </w:r>
      <w:proofErr w:type="spellStart"/>
      <w:r w:rsidRPr="000F6667">
        <w:rPr>
          <w:rFonts w:ascii="Times New Roman" w:hAnsi="Times New Roman"/>
        </w:rPr>
        <w:t>legjislacionit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financiar</w:t>
      </w:r>
      <w:proofErr w:type="spellEnd"/>
      <w:r w:rsidRPr="000F6667">
        <w:rPr>
          <w:rFonts w:ascii="Times New Roman" w:hAnsi="Times New Roman"/>
        </w:rPr>
        <w:t xml:space="preserve"> dhe </w:t>
      </w:r>
      <w:proofErr w:type="spellStart"/>
      <w:r w:rsidRPr="000F6667">
        <w:rPr>
          <w:rFonts w:ascii="Times New Roman" w:hAnsi="Times New Roman"/>
        </w:rPr>
        <w:t>standardeve</w:t>
      </w:r>
      <w:proofErr w:type="spellEnd"/>
      <w:r w:rsidRPr="000F6667">
        <w:rPr>
          <w:rFonts w:ascii="Times New Roman" w:hAnsi="Times New Roman"/>
        </w:rPr>
        <w:t xml:space="preserve"> të </w:t>
      </w:r>
      <w:proofErr w:type="spellStart"/>
      <w:r w:rsidRPr="000F6667">
        <w:rPr>
          <w:rFonts w:ascii="Times New Roman" w:hAnsi="Times New Roman"/>
        </w:rPr>
        <w:t>kontabilitetit</w:t>
      </w:r>
      <w:proofErr w:type="spellEnd"/>
      <w:r w:rsidRPr="000F6667">
        <w:rPr>
          <w:rFonts w:ascii="Times New Roman" w:hAnsi="Times New Roman"/>
        </w:rPr>
        <w:t xml:space="preserve">; </w:t>
      </w:r>
    </w:p>
    <w:p w14:paraId="5A807571" w14:textId="77777777" w:rsidR="000F6667" w:rsidRPr="000F6667" w:rsidRDefault="000F6667" w:rsidP="000F6667">
      <w:pPr>
        <w:pStyle w:val="ListParagraph"/>
        <w:numPr>
          <w:ilvl w:val="0"/>
          <w:numId w:val="43"/>
        </w:numPr>
        <w:ind w:left="450" w:right="170"/>
        <w:jc w:val="both"/>
        <w:rPr>
          <w:rFonts w:ascii="Times New Roman" w:hAnsi="Times New Roman"/>
        </w:rPr>
      </w:pPr>
      <w:proofErr w:type="spellStart"/>
      <w:r w:rsidRPr="000F6667">
        <w:rPr>
          <w:rFonts w:ascii="Times New Roman" w:hAnsi="Times New Roman"/>
        </w:rPr>
        <w:t>Eksperiencë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pune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në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përgatitjen</w:t>
      </w:r>
      <w:proofErr w:type="spellEnd"/>
      <w:r w:rsidRPr="000F6667">
        <w:rPr>
          <w:rFonts w:ascii="Times New Roman" w:hAnsi="Times New Roman"/>
        </w:rPr>
        <w:t xml:space="preserve"> e </w:t>
      </w:r>
      <w:proofErr w:type="spellStart"/>
      <w:r w:rsidRPr="000F6667">
        <w:rPr>
          <w:rFonts w:ascii="Times New Roman" w:hAnsi="Times New Roman"/>
        </w:rPr>
        <w:t>deklaratave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tatimore</w:t>
      </w:r>
      <w:proofErr w:type="spellEnd"/>
      <w:r w:rsidRPr="000F6667">
        <w:rPr>
          <w:rFonts w:ascii="Times New Roman" w:hAnsi="Times New Roman"/>
        </w:rPr>
        <w:t xml:space="preserve"> / </w:t>
      </w:r>
      <w:proofErr w:type="spellStart"/>
      <w:r w:rsidRPr="000F6667">
        <w:rPr>
          <w:rFonts w:ascii="Times New Roman" w:hAnsi="Times New Roman"/>
        </w:rPr>
        <w:t>pagave</w:t>
      </w:r>
      <w:proofErr w:type="spellEnd"/>
      <w:r w:rsidRPr="000F6667">
        <w:rPr>
          <w:rFonts w:ascii="Times New Roman" w:hAnsi="Times New Roman"/>
        </w:rPr>
        <w:t xml:space="preserve"> dhe </w:t>
      </w:r>
      <w:proofErr w:type="spellStart"/>
      <w:r w:rsidRPr="000F6667">
        <w:rPr>
          <w:rFonts w:ascii="Times New Roman" w:hAnsi="Times New Roman"/>
        </w:rPr>
        <w:t>administrimin</w:t>
      </w:r>
      <w:proofErr w:type="spellEnd"/>
      <w:r w:rsidRPr="000F6667">
        <w:rPr>
          <w:rFonts w:ascii="Times New Roman" w:hAnsi="Times New Roman"/>
        </w:rPr>
        <w:t xml:space="preserve"> e </w:t>
      </w:r>
      <w:proofErr w:type="spellStart"/>
      <w:r w:rsidRPr="000F6667">
        <w:rPr>
          <w:rFonts w:ascii="Times New Roman" w:hAnsi="Times New Roman"/>
        </w:rPr>
        <w:t>benefiteve</w:t>
      </w:r>
      <w:proofErr w:type="spellEnd"/>
      <w:r w:rsidRPr="000F6667">
        <w:rPr>
          <w:rFonts w:ascii="Times New Roman" w:hAnsi="Times New Roman"/>
        </w:rPr>
        <w:t xml:space="preserve"> të </w:t>
      </w:r>
      <w:proofErr w:type="spellStart"/>
      <w:r w:rsidRPr="000F6667">
        <w:rPr>
          <w:rFonts w:ascii="Times New Roman" w:hAnsi="Times New Roman"/>
        </w:rPr>
        <w:t>punonjësve</w:t>
      </w:r>
      <w:proofErr w:type="spellEnd"/>
      <w:r w:rsidRPr="000F6667">
        <w:rPr>
          <w:rFonts w:ascii="Times New Roman" w:hAnsi="Times New Roman"/>
        </w:rPr>
        <w:t xml:space="preserve">; </w:t>
      </w:r>
    </w:p>
    <w:p w14:paraId="0D265CA0" w14:textId="77777777" w:rsidR="000F6667" w:rsidRPr="000F6667" w:rsidRDefault="000F6667" w:rsidP="000F6667">
      <w:pPr>
        <w:pStyle w:val="ListParagraph"/>
        <w:numPr>
          <w:ilvl w:val="0"/>
          <w:numId w:val="43"/>
        </w:numPr>
        <w:ind w:left="450" w:right="170"/>
        <w:jc w:val="both"/>
        <w:rPr>
          <w:rFonts w:ascii="Times New Roman" w:hAnsi="Times New Roman"/>
        </w:rPr>
      </w:pPr>
      <w:proofErr w:type="spellStart"/>
      <w:r w:rsidRPr="000F6667">
        <w:rPr>
          <w:rFonts w:ascii="Times New Roman" w:hAnsi="Times New Roman"/>
        </w:rPr>
        <w:t>Eksperience</w:t>
      </w:r>
      <w:proofErr w:type="spellEnd"/>
      <w:r w:rsidRPr="000F6667">
        <w:rPr>
          <w:rFonts w:ascii="Times New Roman" w:hAnsi="Times New Roman"/>
        </w:rPr>
        <w:t xml:space="preserve"> me </w:t>
      </w:r>
      <w:proofErr w:type="spellStart"/>
      <w:r w:rsidRPr="000F6667">
        <w:rPr>
          <w:rFonts w:ascii="Times New Roman" w:hAnsi="Times New Roman"/>
        </w:rPr>
        <w:t>skema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bonuse</w:t>
      </w:r>
      <w:proofErr w:type="spellEnd"/>
      <w:r w:rsidRPr="000F6667">
        <w:rPr>
          <w:rFonts w:ascii="Times New Roman" w:hAnsi="Times New Roman"/>
        </w:rPr>
        <w:t xml:space="preserve"> dhe </w:t>
      </w:r>
      <w:proofErr w:type="spellStart"/>
      <w:r w:rsidRPr="000F6667">
        <w:rPr>
          <w:rFonts w:ascii="Times New Roman" w:hAnsi="Times New Roman"/>
        </w:rPr>
        <w:t>incentivimi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eshte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shume</w:t>
      </w:r>
      <w:proofErr w:type="spellEnd"/>
      <w:r w:rsidRPr="000F6667">
        <w:rPr>
          <w:rFonts w:ascii="Times New Roman" w:hAnsi="Times New Roman"/>
        </w:rPr>
        <w:t xml:space="preserve"> e </w:t>
      </w:r>
      <w:proofErr w:type="spellStart"/>
      <w:r w:rsidRPr="000F6667">
        <w:rPr>
          <w:rFonts w:ascii="Times New Roman" w:hAnsi="Times New Roman"/>
        </w:rPr>
        <w:t>preferuar</w:t>
      </w:r>
      <w:proofErr w:type="spellEnd"/>
      <w:r w:rsidRPr="000F6667">
        <w:rPr>
          <w:rFonts w:ascii="Times New Roman" w:hAnsi="Times New Roman"/>
        </w:rPr>
        <w:t>.</w:t>
      </w:r>
    </w:p>
    <w:p w14:paraId="13BC212C" w14:textId="77777777" w:rsidR="000F6667" w:rsidRPr="000F6667" w:rsidRDefault="000F6667" w:rsidP="000F6667">
      <w:pPr>
        <w:pStyle w:val="ListParagraph"/>
        <w:numPr>
          <w:ilvl w:val="0"/>
          <w:numId w:val="43"/>
        </w:numPr>
        <w:ind w:left="450" w:right="170"/>
        <w:jc w:val="both"/>
        <w:rPr>
          <w:rFonts w:ascii="Times New Roman" w:hAnsi="Times New Roman"/>
        </w:rPr>
      </w:pPr>
      <w:proofErr w:type="spellStart"/>
      <w:r w:rsidRPr="000F6667">
        <w:rPr>
          <w:rFonts w:ascii="Times New Roman" w:hAnsi="Times New Roman"/>
        </w:rPr>
        <w:t>Aftësi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shumë</w:t>
      </w:r>
      <w:proofErr w:type="spellEnd"/>
      <w:r w:rsidRPr="000F6667">
        <w:rPr>
          <w:rFonts w:ascii="Times New Roman" w:hAnsi="Times New Roman"/>
        </w:rPr>
        <w:t xml:space="preserve"> të </w:t>
      </w:r>
      <w:proofErr w:type="spellStart"/>
      <w:r w:rsidRPr="000F6667">
        <w:rPr>
          <w:rFonts w:ascii="Times New Roman" w:hAnsi="Times New Roman"/>
        </w:rPr>
        <w:t>mira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analitike</w:t>
      </w:r>
      <w:proofErr w:type="spellEnd"/>
      <w:r w:rsidRPr="000F6667">
        <w:rPr>
          <w:rFonts w:ascii="Times New Roman" w:hAnsi="Times New Roman"/>
        </w:rPr>
        <w:t xml:space="preserve"> dhe </w:t>
      </w:r>
      <w:proofErr w:type="spellStart"/>
      <w:r w:rsidRPr="000F6667">
        <w:rPr>
          <w:rFonts w:ascii="Times New Roman" w:hAnsi="Times New Roman"/>
        </w:rPr>
        <w:t>organizative</w:t>
      </w:r>
      <w:proofErr w:type="spellEnd"/>
      <w:r w:rsidRPr="000F6667">
        <w:rPr>
          <w:rFonts w:ascii="Times New Roman" w:hAnsi="Times New Roman"/>
        </w:rPr>
        <w:t xml:space="preserve">; </w:t>
      </w:r>
    </w:p>
    <w:p w14:paraId="33514D8E" w14:textId="77777777" w:rsidR="000F6667" w:rsidRPr="000F6667" w:rsidRDefault="000F6667" w:rsidP="000F6667">
      <w:pPr>
        <w:pStyle w:val="ListParagraph"/>
        <w:numPr>
          <w:ilvl w:val="0"/>
          <w:numId w:val="43"/>
        </w:numPr>
        <w:ind w:left="450" w:right="170"/>
        <w:jc w:val="both"/>
        <w:rPr>
          <w:rFonts w:ascii="Times New Roman" w:hAnsi="Times New Roman"/>
        </w:rPr>
      </w:pPr>
      <w:proofErr w:type="spellStart"/>
      <w:r w:rsidRPr="000F6667">
        <w:rPr>
          <w:rFonts w:ascii="Times New Roman" w:hAnsi="Times New Roman"/>
        </w:rPr>
        <w:t>Njohuri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shume</w:t>
      </w:r>
      <w:proofErr w:type="spellEnd"/>
      <w:r w:rsidRPr="000F6667">
        <w:rPr>
          <w:rFonts w:ascii="Times New Roman" w:hAnsi="Times New Roman"/>
        </w:rPr>
        <w:t xml:space="preserve"> të </w:t>
      </w:r>
      <w:proofErr w:type="spellStart"/>
      <w:r w:rsidRPr="000F6667">
        <w:rPr>
          <w:rFonts w:ascii="Times New Roman" w:hAnsi="Times New Roman"/>
        </w:rPr>
        <w:t>mira</w:t>
      </w:r>
      <w:proofErr w:type="spellEnd"/>
      <w:r w:rsidRPr="000F6667">
        <w:rPr>
          <w:rFonts w:ascii="Times New Roman" w:hAnsi="Times New Roman"/>
        </w:rPr>
        <w:t xml:space="preserve"> të </w:t>
      </w:r>
      <w:proofErr w:type="spellStart"/>
      <w:r w:rsidRPr="000F6667">
        <w:rPr>
          <w:rFonts w:ascii="Times New Roman" w:hAnsi="Times New Roman"/>
        </w:rPr>
        <w:t>sistemeve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financiare</w:t>
      </w:r>
      <w:proofErr w:type="spellEnd"/>
      <w:r w:rsidRPr="000F6667">
        <w:rPr>
          <w:rFonts w:ascii="Times New Roman" w:hAnsi="Times New Roman"/>
        </w:rPr>
        <w:t xml:space="preserve"> dhe </w:t>
      </w:r>
      <w:proofErr w:type="spellStart"/>
      <w:r w:rsidRPr="000F6667">
        <w:rPr>
          <w:rFonts w:ascii="Times New Roman" w:hAnsi="Times New Roman"/>
        </w:rPr>
        <w:t>kompjuterike</w:t>
      </w:r>
      <w:proofErr w:type="spellEnd"/>
      <w:r w:rsidRPr="000F6667">
        <w:rPr>
          <w:rFonts w:ascii="Times New Roman" w:hAnsi="Times New Roman"/>
        </w:rPr>
        <w:t xml:space="preserve">; </w:t>
      </w:r>
    </w:p>
    <w:p w14:paraId="51191FBF" w14:textId="77777777" w:rsidR="000F6667" w:rsidRPr="000F6667" w:rsidRDefault="000F6667" w:rsidP="000F6667">
      <w:pPr>
        <w:pStyle w:val="ListParagraph"/>
        <w:numPr>
          <w:ilvl w:val="0"/>
          <w:numId w:val="43"/>
        </w:numPr>
        <w:ind w:left="450" w:right="170"/>
        <w:jc w:val="both"/>
        <w:rPr>
          <w:rFonts w:ascii="Times New Roman" w:hAnsi="Times New Roman"/>
        </w:rPr>
      </w:pPr>
      <w:proofErr w:type="spellStart"/>
      <w:r w:rsidRPr="000F6667">
        <w:rPr>
          <w:rFonts w:ascii="Times New Roman" w:hAnsi="Times New Roman"/>
        </w:rPr>
        <w:t>Aftësi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shume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te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mira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komunikuese</w:t>
      </w:r>
      <w:proofErr w:type="spellEnd"/>
      <w:r w:rsidRPr="000F6667">
        <w:rPr>
          <w:rFonts w:ascii="Times New Roman" w:hAnsi="Times New Roman"/>
        </w:rPr>
        <w:t xml:space="preserve"> me </w:t>
      </w:r>
      <w:proofErr w:type="spellStart"/>
      <w:r w:rsidRPr="000F6667">
        <w:rPr>
          <w:rFonts w:ascii="Times New Roman" w:hAnsi="Times New Roman"/>
        </w:rPr>
        <w:t>shkrim</w:t>
      </w:r>
      <w:proofErr w:type="spellEnd"/>
      <w:r w:rsidRPr="000F6667">
        <w:rPr>
          <w:rFonts w:ascii="Times New Roman" w:hAnsi="Times New Roman"/>
        </w:rPr>
        <w:t xml:space="preserve"> dhe me </w:t>
      </w:r>
      <w:proofErr w:type="spellStart"/>
      <w:r w:rsidRPr="000F6667">
        <w:rPr>
          <w:rFonts w:ascii="Times New Roman" w:hAnsi="Times New Roman"/>
        </w:rPr>
        <w:t>goje</w:t>
      </w:r>
      <w:proofErr w:type="spellEnd"/>
      <w:r w:rsidRPr="000F6667">
        <w:rPr>
          <w:rFonts w:ascii="Times New Roman" w:hAnsi="Times New Roman"/>
        </w:rPr>
        <w:t xml:space="preserve">; </w:t>
      </w:r>
    </w:p>
    <w:p w14:paraId="4BE3B016" w14:textId="77777777" w:rsidR="000F6667" w:rsidRPr="000F6667" w:rsidRDefault="000F6667" w:rsidP="000F6667">
      <w:pPr>
        <w:pStyle w:val="ListParagraph"/>
        <w:numPr>
          <w:ilvl w:val="0"/>
          <w:numId w:val="43"/>
        </w:numPr>
        <w:ind w:left="450" w:right="170"/>
        <w:jc w:val="both"/>
        <w:rPr>
          <w:rFonts w:ascii="Times New Roman" w:hAnsi="Times New Roman"/>
        </w:rPr>
      </w:pPr>
      <w:proofErr w:type="spellStart"/>
      <w:r w:rsidRPr="000F6667">
        <w:rPr>
          <w:rFonts w:ascii="Times New Roman" w:hAnsi="Times New Roman"/>
        </w:rPr>
        <w:t>Njohuri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shume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te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mira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te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gjuhes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angleze</w:t>
      </w:r>
      <w:proofErr w:type="spellEnd"/>
      <w:r w:rsidRPr="000F6667">
        <w:rPr>
          <w:rFonts w:ascii="Times New Roman" w:hAnsi="Times New Roman"/>
        </w:rPr>
        <w:t xml:space="preserve">; </w:t>
      </w:r>
    </w:p>
    <w:p w14:paraId="78E723B1" w14:textId="77777777" w:rsidR="000F6667" w:rsidRPr="000F6667" w:rsidRDefault="000F6667" w:rsidP="000F6667">
      <w:pPr>
        <w:pStyle w:val="ListParagraph"/>
        <w:numPr>
          <w:ilvl w:val="0"/>
          <w:numId w:val="43"/>
        </w:numPr>
        <w:ind w:left="450" w:right="170"/>
        <w:jc w:val="both"/>
        <w:rPr>
          <w:rFonts w:ascii="Times New Roman" w:hAnsi="Times New Roman"/>
        </w:rPr>
      </w:pPr>
      <w:proofErr w:type="spellStart"/>
      <w:r w:rsidRPr="000F6667">
        <w:rPr>
          <w:rFonts w:ascii="Times New Roman" w:hAnsi="Times New Roman"/>
        </w:rPr>
        <w:t>Pervoje</w:t>
      </w:r>
      <w:proofErr w:type="spellEnd"/>
      <w:r w:rsidRPr="000F6667">
        <w:rPr>
          <w:rFonts w:ascii="Times New Roman" w:hAnsi="Times New Roman"/>
        </w:rPr>
        <w:t xml:space="preserve"> ne </w:t>
      </w:r>
      <w:proofErr w:type="spellStart"/>
      <w:r w:rsidRPr="000F6667">
        <w:rPr>
          <w:rFonts w:ascii="Times New Roman" w:hAnsi="Times New Roman"/>
        </w:rPr>
        <w:t>aktivitetet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financiare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te</w:t>
      </w:r>
      <w:proofErr w:type="spellEnd"/>
      <w:r w:rsidRPr="000F6667">
        <w:rPr>
          <w:rFonts w:ascii="Times New Roman" w:hAnsi="Times New Roman"/>
        </w:rPr>
        <w:t xml:space="preserve"> fundraising </w:t>
      </w:r>
      <w:proofErr w:type="spellStart"/>
      <w:r w:rsidRPr="000F6667">
        <w:rPr>
          <w:rFonts w:ascii="Times New Roman" w:hAnsi="Times New Roman"/>
        </w:rPr>
        <w:t>ose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marketingut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konsiderohet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avantazh</w:t>
      </w:r>
      <w:proofErr w:type="spellEnd"/>
      <w:r w:rsidRPr="000F6667">
        <w:rPr>
          <w:rFonts w:ascii="Times New Roman" w:hAnsi="Times New Roman"/>
        </w:rPr>
        <w:t xml:space="preserve">; </w:t>
      </w:r>
    </w:p>
    <w:p w14:paraId="56512620" w14:textId="77777777" w:rsidR="000F6667" w:rsidRPr="000F6667" w:rsidRDefault="000F6667" w:rsidP="000F6667">
      <w:pPr>
        <w:pStyle w:val="ListParagraph"/>
        <w:numPr>
          <w:ilvl w:val="0"/>
          <w:numId w:val="43"/>
        </w:numPr>
        <w:ind w:left="450" w:right="170"/>
        <w:jc w:val="both"/>
        <w:rPr>
          <w:rFonts w:ascii="Times New Roman" w:hAnsi="Times New Roman"/>
        </w:rPr>
      </w:pPr>
      <w:r w:rsidRPr="000F6667">
        <w:rPr>
          <w:rFonts w:ascii="Times New Roman" w:hAnsi="Times New Roman"/>
        </w:rPr>
        <w:t xml:space="preserve">Integritet </w:t>
      </w:r>
      <w:proofErr w:type="spellStart"/>
      <w:r w:rsidRPr="000F6667">
        <w:rPr>
          <w:rFonts w:ascii="Times New Roman" w:hAnsi="Times New Roman"/>
        </w:rPr>
        <w:t>i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lartë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profesional</w:t>
      </w:r>
      <w:proofErr w:type="spellEnd"/>
      <w:r w:rsidRPr="000F6667">
        <w:rPr>
          <w:rFonts w:ascii="Times New Roman" w:hAnsi="Times New Roman"/>
        </w:rPr>
        <w:t xml:space="preserve">, </w:t>
      </w:r>
      <w:proofErr w:type="spellStart"/>
      <w:r w:rsidRPr="000F6667">
        <w:rPr>
          <w:rFonts w:ascii="Times New Roman" w:hAnsi="Times New Roman"/>
        </w:rPr>
        <w:t>etikë</w:t>
      </w:r>
      <w:proofErr w:type="spellEnd"/>
      <w:r w:rsidRPr="000F6667">
        <w:rPr>
          <w:rFonts w:ascii="Times New Roman" w:hAnsi="Times New Roman"/>
        </w:rPr>
        <w:t xml:space="preserve"> e </w:t>
      </w:r>
      <w:proofErr w:type="spellStart"/>
      <w:r w:rsidRPr="000F6667">
        <w:rPr>
          <w:rFonts w:ascii="Times New Roman" w:hAnsi="Times New Roman"/>
        </w:rPr>
        <w:t>fortë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në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punë</w:t>
      </w:r>
      <w:proofErr w:type="spellEnd"/>
      <w:r w:rsidRPr="000F6667">
        <w:rPr>
          <w:rFonts w:ascii="Times New Roman" w:hAnsi="Times New Roman"/>
        </w:rPr>
        <w:t xml:space="preserve"> dhe </w:t>
      </w:r>
      <w:proofErr w:type="spellStart"/>
      <w:r w:rsidRPr="000F6667">
        <w:rPr>
          <w:rFonts w:ascii="Times New Roman" w:hAnsi="Times New Roman"/>
        </w:rPr>
        <w:t>aftësi</w:t>
      </w:r>
      <w:proofErr w:type="spellEnd"/>
      <w:r w:rsidRPr="000F6667">
        <w:rPr>
          <w:rFonts w:ascii="Times New Roman" w:hAnsi="Times New Roman"/>
        </w:rPr>
        <w:t xml:space="preserve"> për të </w:t>
      </w:r>
      <w:proofErr w:type="spellStart"/>
      <w:r w:rsidRPr="000F6667">
        <w:rPr>
          <w:rFonts w:ascii="Times New Roman" w:hAnsi="Times New Roman"/>
        </w:rPr>
        <w:t>ruajtur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konfidencialitetin</w:t>
      </w:r>
      <w:proofErr w:type="spellEnd"/>
      <w:r w:rsidRPr="000F6667">
        <w:rPr>
          <w:rFonts w:ascii="Times New Roman" w:hAnsi="Times New Roman"/>
        </w:rPr>
        <w:t xml:space="preserve"> e </w:t>
      </w:r>
      <w:proofErr w:type="spellStart"/>
      <w:r w:rsidRPr="000F6667">
        <w:rPr>
          <w:rFonts w:ascii="Times New Roman" w:hAnsi="Times New Roman"/>
        </w:rPr>
        <w:t>informacionit</w:t>
      </w:r>
      <w:proofErr w:type="spellEnd"/>
      <w:r w:rsidRPr="000F6667">
        <w:rPr>
          <w:rFonts w:ascii="Times New Roman" w:hAnsi="Times New Roman"/>
        </w:rPr>
        <w:t xml:space="preserve"> </w:t>
      </w:r>
      <w:proofErr w:type="spellStart"/>
      <w:r w:rsidRPr="000F6667">
        <w:rPr>
          <w:rFonts w:ascii="Times New Roman" w:hAnsi="Times New Roman"/>
        </w:rPr>
        <w:t>financiar</w:t>
      </w:r>
      <w:proofErr w:type="spellEnd"/>
      <w:r w:rsidRPr="000F6667">
        <w:rPr>
          <w:rFonts w:ascii="Times New Roman" w:hAnsi="Times New Roman"/>
        </w:rPr>
        <w:t>.</w:t>
      </w:r>
    </w:p>
    <w:p w14:paraId="42927200" w14:textId="77777777" w:rsidR="00020186" w:rsidRPr="002F078C" w:rsidRDefault="00020186" w:rsidP="00AE1BF2">
      <w:pPr>
        <w:pStyle w:val="ListParagraph"/>
        <w:spacing w:after="0" w:line="240" w:lineRule="auto"/>
        <w:ind w:left="0" w:right="170"/>
        <w:jc w:val="both"/>
        <w:rPr>
          <w:rFonts w:ascii="Times New Roman" w:hAnsi="Times New Roman"/>
        </w:rPr>
      </w:pPr>
    </w:p>
    <w:p w14:paraId="072C46EA" w14:textId="36805E32" w:rsidR="00AE1BF2" w:rsidRPr="002F078C" w:rsidRDefault="006A57FB" w:rsidP="00AE1BF2">
      <w:pPr>
        <w:rPr>
          <w:color w:val="0070C0"/>
          <w:sz w:val="22"/>
          <w:szCs w:val="22"/>
        </w:rPr>
      </w:pPr>
      <w:r w:rsidRPr="006A57FB">
        <w:rPr>
          <w:b/>
          <w:bCs/>
          <w:i/>
          <w:color w:val="0070C0"/>
          <w:sz w:val="24"/>
          <w:szCs w:val="24"/>
          <w:u w:val="single"/>
          <w:lang w:val="it-IT" w:eastAsia="en-US"/>
        </w:rPr>
        <w:t>Përgjegjësitë kryesore</w:t>
      </w:r>
      <w:r w:rsidR="00AE1BF2" w:rsidRPr="002F078C">
        <w:rPr>
          <w:b/>
          <w:bCs/>
          <w:color w:val="0070C0"/>
          <w:sz w:val="22"/>
          <w:szCs w:val="22"/>
        </w:rPr>
        <w:t>:</w:t>
      </w:r>
    </w:p>
    <w:p w14:paraId="749E7616" w14:textId="77777777" w:rsidR="00B90591" w:rsidRPr="00B90591" w:rsidRDefault="00B90591" w:rsidP="00B90591">
      <w:pPr>
        <w:rPr>
          <w:bCs/>
          <w:iCs/>
          <w:color w:val="212121"/>
          <w:sz w:val="22"/>
          <w:szCs w:val="22"/>
          <w:lang w:val="en-US" w:eastAsia="en-US"/>
        </w:rPr>
      </w:pPr>
      <w:proofErr w:type="spellStart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>Aktiviteti</w:t>
      </w:r>
      <w:proofErr w:type="spellEnd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 xml:space="preserve"> </w:t>
      </w:r>
      <w:proofErr w:type="spellStart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>financiar</w:t>
      </w:r>
      <w:proofErr w:type="spellEnd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 xml:space="preserve"> </w:t>
      </w:r>
      <w:proofErr w:type="spellStart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>i</w:t>
      </w:r>
      <w:proofErr w:type="spellEnd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 xml:space="preserve"> Fundraising</w:t>
      </w:r>
    </w:p>
    <w:p w14:paraId="7E2526BF" w14:textId="77777777" w:rsidR="00B90591" w:rsidRPr="00B90591" w:rsidRDefault="00B90591" w:rsidP="00B90591">
      <w:pPr>
        <w:numPr>
          <w:ilvl w:val="0"/>
          <w:numId w:val="45"/>
        </w:numPr>
        <w:rPr>
          <w:bCs/>
          <w:iCs/>
          <w:color w:val="212121"/>
          <w:sz w:val="22"/>
          <w:szCs w:val="22"/>
          <w:lang w:val="en-US" w:eastAsia="en-US"/>
        </w:rPr>
      </w:pP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Menaxhon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dhe </w:t>
      </w: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monitoron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</w:t>
      </w: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performancën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</w:t>
      </w: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financiare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të </w:t>
      </w: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aktiviteteve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të </w:t>
      </w: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mbledhjes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</w:t>
      </w: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së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</w:t>
      </w: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fondeve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; </w:t>
      </w:r>
    </w:p>
    <w:p w14:paraId="724C57DB" w14:textId="77777777" w:rsidR="00B90591" w:rsidRPr="00B90591" w:rsidRDefault="00B90591" w:rsidP="00B90591">
      <w:pPr>
        <w:numPr>
          <w:ilvl w:val="0"/>
          <w:numId w:val="45"/>
        </w:numPr>
        <w:rPr>
          <w:bCs/>
          <w:iCs/>
          <w:color w:val="212121"/>
          <w:sz w:val="22"/>
          <w:szCs w:val="22"/>
          <w:lang w:val="de-AT" w:eastAsia="en-US"/>
        </w:rPr>
      </w:pPr>
      <w:r w:rsidRPr="00B90591">
        <w:rPr>
          <w:bCs/>
          <w:iCs/>
          <w:color w:val="212121"/>
          <w:sz w:val="22"/>
          <w:szCs w:val="22"/>
          <w:lang w:val="de-AT" w:eastAsia="en-US"/>
        </w:rPr>
        <w:t xml:space="preserve">Planifikon dhe ndjek buxhetet, si dhe analizon koston dhe efektivitetin e fushatave; </w:t>
      </w:r>
    </w:p>
    <w:p w14:paraId="75D3711B" w14:textId="77777777" w:rsidR="00B90591" w:rsidRPr="00B90591" w:rsidRDefault="00B90591" w:rsidP="00B90591">
      <w:pPr>
        <w:numPr>
          <w:ilvl w:val="0"/>
          <w:numId w:val="45"/>
        </w:numPr>
        <w:rPr>
          <w:bCs/>
          <w:iCs/>
          <w:color w:val="212121"/>
          <w:sz w:val="22"/>
          <w:szCs w:val="22"/>
          <w:lang w:val="en-US" w:eastAsia="en-US"/>
        </w:rPr>
      </w:pP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Administron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</w:t>
      </w: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skemat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e </w:t>
      </w: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kompensimit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dhe </w:t>
      </w: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bonuset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për </w:t>
      </w: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stafin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e fundraising; </w:t>
      </w:r>
    </w:p>
    <w:p w14:paraId="4BA6FF16" w14:textId="77777777" w:rsidR="00B90591" w:rsidRPr="00B90591" w:rsidRDefault="00B90591" w:rsidP="00B90591">
      <w:pPr>
        <w:numPr>
          <w:ilvl w:val="0"/>
          <w:numId w:val="45"/>
        </w:numPr>
        <w:rPr>
          <w:bCs/>
          <w:iCs/>
          <w:color w:val="212121"/>
          <w:sz w:val="22"/>
          <w:szCs w:val="22"/>
          <w:lang w:val="en-US" w:eastAsia="en-US"/>
        </w:rPr>
      </w:pP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Bashkëpunon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me </w:t>
      </w: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ekipet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</w:t>
      </w: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përkatëse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për </w:t>
      </w: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planifikim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dhe </w:t>
      </w: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vendimmarrje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 </w:t>
      </w:r>
      <w:proofErr w:type="spellStart"/>
      <w:r w:rsidRPr="00B90591">
        <w:rPr>
          <w:bCs/>
          <w:iCs/>
          <w:color w:val="212121"/>
          <w:sz w:val="22"/>
          <w:szCs w:val="22"/>
          <w:lang w:val="en-US" w:eastAsia="en-US"/>
        </w:rPr>
        <w:t>financiare</w:t>
      </w:r>
      <w:proofErr w:type="spellEnd"/>
      <w:r w:rsidRPr="00B90591">
        <w:rPr>
          <w:bCs/>
          <w:iCs/>
          <w:color w:val="212121"/>
          <w:sz w:val="22"/>
          <w:szCs w:val="22"/>
          <w:lang w:val="en-US" w:eastAsia="en-US"/>
        </w:rPr>
        <w:t xml:space="preserve">. </w:t>
      </w:r>
    </w:p>
    <w:p w14:paraId="6094C695" w14:textId="77777777" w:rsidR="00B90591" w:rsidRPr="00B90591" w:rsidRDefault="00B90591" w:rsidP="00B90591">
      <w:pPr>
        <w:rPr>
          <w:bCs/>
          <w:iCs/>
          <w:color w:val="212121"/>
          <w:sz w:val="22"/>
          <w:szCs w:val="22"/>
          <w:lang w:val="en-US" w:eastAsia="en-US"/>
        </w:rPr>
      </w:pPr>
      <w:proofErr w:type="spellStart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>Aktiviteti</w:t>
      </w:r>
      <w:proofErr w:type="spellEnd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 xml:space="preserve"> </w:t>
      </w:r>
      <w:proofErr w:type="spellStart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>i</w:t>
      </w:r>
      <w:proofErr w:type="spellEnd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 xml:space="preserve"> </w:t>
      </w:r>
      <w:proofErr w:type="spellStart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>Programit</w:t>
      </w:r>
      <w:proofErr w:type="spellEnd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 xml:space="preserve"> </w:t>
      </w:r>
      <w:proofErr w:type="spellStart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>Shkodër</w:t>
      </w:r>
      <w:proofErr w:type="spellEnd"/>
    </w:p>
    <w:p w14:paraId="469328EE" w14:textId="77777777" w:rsidR="00B90591" w:rsidRPr="00B90591" w:rsidRDefault="00B90591" w:rsidP="00B90591">
      <w:pPr>
        <w:pStyle w:val="ListParagraph"/>
        <w:numPr>
          <w:ilvl w:val="0"/>
          <w:numId w:val="46"/>
        </w:numPr>
        <w:rPr>
          <w:rFonts w:ascii="Times New Roman" w:hAnsi="Times New Roman"/>
          <w:bCs/>
          <w:iCs/>
          <w:color w:val="212121"/>
          <w:lang w:val="de-AT"/>
        </w:rPr>
      </w:pPr>
      <w:r w:rsidRPr="00B90591">
        <w:rPr>
          <w:rFonts w:ascii="Times New Roman" w:hAnsi="Times New Roman"/>
          <w:bCs/>
          <w:iCs/>
          <w:color w:val="212121"/>
          <w:lang w:val="de-AT"/>
        </w:rPr>
        <w:t xml:space="preserve">Siguron planifikimin, zbatimin dhe monitorimin e buxhetit të projektit; </w:t>
      </w:r>
    </w:p>
    <w:p w14:paraId="16961465" w14:textId="77777777" w:rsidR="00B90591" w:rsidRPr="00B90591" w:rsidRDefault="00B90591" w:rsidP="00B90591">
      <w:pPr>
        <w:pStyle w:val="ListParagraph"/>
        <w:numPr>
          <w:ilvl w:val="0"/>
          <w:numId w:val="46"/>
        </w:numPr>
        <w:rPr>
          <w:rFonts w:ascii="Times New Roman" w:hAnsi="Times New Roman"/>
          <w:bCs/>
          <w:iCs/>
          <w:color w:val="212121"/>
          <w:lang w:val="en-US"/>
        </w:rPr>
      </w:pP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Menaxhon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rrjedhën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e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parasë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,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pagesat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dhe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detyrimet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financiare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; </w:t>
      </w:r>
    </w:p>
    <w:p w14:paraId="169929AE" w14:textId="77777777" w:rsidR="00B90591" w:rsidRPr="00B90591" w:rsidRDefault="00B90591" w:rsidP="00B90591">
      <w:pPr>
        <w:pStyle w:val="ListParagraph"/>
        <w:numPr>
          <w:ilvl w:val="0"/>
          <w:numId w:val="46"/>
        </w:numPr>
        <w:rPr>
          <w:rFonts w:ascii="Times New Roman" w:hAnsi="Times New Roman"/>
          <w:bCs/>
          <w:iCs/>
          <w:color w:val="212121"/>
          <w:lang w:val="en-US"/>
        </w:rPr>
      </w:pP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Përgatit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raportime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financiare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dhe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analiza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për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menaxhmentin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; </w:t>
      </w:r>
    </w:p>
    <w:p w14:paraId="0CE0BA87" w14:textId="77777777" w:rsidR="00B90591" w:rsidRPr="00B90591" w:rsidRDefault="00B90591" w:rsidP="00B90591">
      <w:pPr>
        <w:pStyle w:val="ListParagraph"/>
        <w:numPr>
          <w:ilvl w:val="0"/>
          <w:numId w:val="46"/>
        </w:numPr>
        <w:rPr>
          <w:rFonts w:ascii="Times New Roman" w:hAnsi="Times New Roman"/>
          <w:bCs/>
          <w:iCs/>
          <w:color w:val="212121"/>
          <w:lang w:val="en-US"/>
        </w:rPr>
      </w:pP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Mbështet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proceset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e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prokurimit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dhe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administrimin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e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burimeve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. </w:t>
      </w:r>
    </w:p>
    <w:p w14:paraId="24607701" w14:textId="77777777" w:rsidR="00B90591" w:rsidRPr="00B90591" w:rsidRDefault="00B90591" w:rsidP="00B90591">
      <w:pPr>
        <w:rPr>
          <w:bCs/>
          <w:iCs/>
          <w:color w:val="212121"/>
          <w:sz w:val="22"/>
          <w:szCs w:val="22"/>
          <w:lang w:val="en-US" w:eastAsia="en-US"/>
        </w:rPr>
      </w:pPr>
      <w:proofErr w:type="spellStart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>Aktiviteti</w:t>
      </w:r>
      <w:proofErr w:type="spellEnd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 xml:space="preserve"> </w:t>
      </w:r>
      <w:proofErr w:type="spellStart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>financiar</w:t>
      </w:r>
      <w:proofErr w:type="spellEnd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 xml:space="preserve"> dhe </w:t>
      </w:r>
      <w:proofErr w:type="spellStart"/>
      <w:r w:rsidRPr="00B90591">
        <w:rPr>
          <w:b/>
          <w:bCs/>
          <w:iCs/>
          <w:color w:val="212121"/>
          <w:sz w:val="22"/>
          <w:szCs w:val="22"/>
          <w:lang w:val="en-US" w:eastAsia="en-US"/>
        </w:rPr>
        <w:t>përputhshmëria</w:t>
      </w:r>
      <w:proofErr w:type="spellEnd"/>
    </w:p>
    <w:p w14:paraId="23C2306A" w14:textId="77777777" w:rsidR="00B90591" w:rsidRPr="00B90591" w:rsidRDefault="00B90591" w:rsidP="00B90591">
      <w:pPr>
        <w:pStyle w:val="ListParagraph"/>
        <w:numPr>
          <w:ilvl w:val="0"/>
          <w:numId w:val="47"/>
        </w:numPr>
        <w:rPr>
          <w:rFonts w:ascii="Times New Roman" w:hAnsi="Times New Roman"/>
          <w:bCs/>
          <w:iCs/>
          <w:color w:val="212121"/>
          <w:lang w:val="de-AT"/>
        </w:rPr>
      </w:pPr>
      <w:r w:rsidRPr="00B90591">
        <w:rPr>
          <w:rFonts w:ascii="Times New Roman" w:hAnsi="Times New Roman"/>
          <w:bCs/>
          <w:iCs/>
          <w:color w:val="212121"/>
          <w:lang w:val="de-AT"/>
        </w:rPr>
        <w:t xml:space="preserve">Siguron integritetin e regjistrimeve kontabël dhe dokumentacionit financiar; </w:t>
      </w:r>
    </w:p>
    <w:p w14:paraId="6BC81E2F" w14:textId="77777777" w:rsidR="00B90591" w:rsidRPr="00B90591" w:rsidRDefault="00B90591" w:rsidP="00B90591">
      <w:pPr>
        <w:pStyle w:val="ListParagraph"/>
        <w:numPr>
          <w:ilvl w:val="0"/>
          <w:numId w:val="47"/>
        </w:numPr>
        <w:rPr>
          <w:rFonts w:ascii="Times New Roman" w:hAnsi="Times New Roman"/>
          <w:bCs/>
          <w:iCs/>
          <w:color w:val="212121"/>
          <w:lang w:val="en-US"/>
        </w:rPr>
      </w:pP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lastRenderedPageBreak/>
        <w:t>Garanton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përputhshmëri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me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politikat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e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organizatës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dhe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legjislacionin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në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fuqi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; </w:t>
      </w:r>
    </w:p>
    <w:p w14:paraId="773ADC72" w14:textId="77777777" w:rsidR="00B90591" w:rsidRPr="00B90591" w:rsidRDefault="00B90591" w:rsidP="00B90591">
      <w:pPr>
        <w:pStyle w:val="ListParagraph"/>
        <w:numPr>
          <w:ilvl w:val="0"/>
          <w:numId w:val="47"/>
        </w:numPr>
        <w:rPr>
          <w:rFonts w:ascii="Times New Roman" w:hAnsi="Times New Roman"/>
          <w:bCs/>
          <w:iCs/>
          <w:color w:val="212121"/>
          <w:lang w:val="en-US"/>
        </w:rPr>
      </w:pP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Mbështet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auditimet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dhe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forcon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kontrollin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 xml:space="preserve"> e </w:t>
      </w:r>
      <w:proofErr w:type="spellStart"/>
      <w:r w:rsidRPr="00B90591">
        <w:rPr>
          <w:rFonts w:ascii="Times New Roman" w:hAnsi="Times New Roman"/>
          <w:bCs/>
          <w:iCs/>
          <w:color w:val="212121"/>
          <w:lang w:val="en-US"/>
        </w:rPr>
        <w:t>brendshëm</w:t>
      </w:r>
      <w:proofErr w:type="spellEnd"/>
      <w:r w:rsidRPr="00B90591">
        <w:rPr>
          <w:rFonts w:ascii="Times New Roman" w:hAnsi="Times New Roman"/>
          <w:bCs/>
          <w:iCs/>
          <w:color w:val="212121"/>
          <w:lang w:val="en-US"/>
        </w:rPr>
        <w:t>.</w:t>
      </w:r>
    </w:p>
    <w:p w14:paraId="216CE0FB" w14:textId="77777777" w:rsidR="005A3DBD" w:rsidRPr="005A3DBD" w:rsidRDefault="005A3DBD" w:rsidP="005A3DBD">
      <w:pPr>
        <w:rPr>
          <w:iCs/>
          <w:color w:val="000000"/>
          <w:sz w:val="22"/>
          <w:szCs w:val="22"/>
          <w:lang w:val="it-IT"/>
        </w:rPr>
      </w:pPr>
    </w:p>
    <w:p w14:paraId="56BDAEBF" w14:textId="77777777" w:rsidR="00A26D30" w:rsidRPr="001D209A" w:rsidRDefault="00A26D30" w:rsidP="00A26D30">
      <w:pPr>
        <w:pStyle w:val="Normal11pt"/>
        <w:numPr>
          <w:ilvl w:val="0"/>
          <w:numId w:val="0"/>
        </w:numPr>
        <w:jc w:val="both"/>
        <w:rPr>
          <w:rFonts w:ascii="Aktiv Grotesk" w:hAnsi="Aktiv Grotesk" w:cs="Arial" w:hint="eastAsia"/>
          <w:b/>
          <w:iCs/>
          <w:color w:val="0070C0"/>
          <w:sz w:val="20"/>
          <w:szCs w:val="20"/>
          <w:lang w:val="da-DK"/>
        </w:rPr>
      </w:pPr>
      <w:r w:rsidRPr="000F5CEE">
        <w:rPr>
          <w:rFonts w:ascii="Aktiv Grotesk" w:hAnsi="Aktiv Grotesk" w:cs="Arial"/>
          <w:b/>
          <w:iCs/>
          <w:color w:val="0070C0"/>
          <w:sz w:val="20"/>
          <w:szCs w:val="20"/>
          <w:lang w:val="da-DK"/>
        </w:rPr>
        <w:t xml:space="preserve">Ne kuader te </w:t>
      </w:r>
      <w:r w:rsidRPr="001D209A">
        <w:rPr>
          <w:rFonts w:ascii="Aktiv Grotesk" w:hAnsi="Aktiv Grotesk" w:cs="Arial"/>
          <w:b/>
          <w:iCs/>
          <w:color w:val="0070C0"/>
          <w:sz w:val="20"/>
          <w:szCs w:val="20"/>
          <w:lang w:val="da-DK"/>
        </w:rPr>
        <w:t>Politikave të Mbrojtjes</w:t>
      </w:r>
      <w:r w:rsidRPr="000F5CEE">
        <w:rPr>
          <w:rFonts w:ascii="Aktiv Grotesk" w:hAnsi="Aktiv Grotesk" w:cs="Arial"/>
          <w:b/>
          <w:iCs/>
          <w:color w:val="0070C0"/>
          <w:sz w:val="20"/>
          <w:szCs w:val="20"/>
          <w:lang w:val="da-DK"/>
        </w:rPr>
        <w:t xml:space="preserve"> </w:t>
      </w:r>
    </w:p>
    <w:p w14:paraId="45E5C43E" w14:textId="77777777" w:rsidR="00A26D30" w:rsidRPr="00A26D30" w:rsidRDefault="00A26D30" w:rsidP="00A26D30">
      <w:pPr>
        <w:tabs>
          <w:tab w:val="left" w:pos="3825"/>
        </w:tabs>
        <w:jc w:val="both"/>
        <w:rPr>
          <w:i/>
          <w:iCs/>
          <w:color w:val="000000"/>
          <w:sz w:val="22"/>
          <w:szCs w:val="22"/>
          <w:lang w:val="da-DK"/>
        </w:rPr>
      </w:pPr>
      <w:r w:rsidRPr="00A26D30">
        <w:rPr>
          <w:i/>
          <w:iCs/>
          <w:color w:val="000000"/>
          <w:sz w:val="22"/>
          <w:szCs w:val="22"/>
          <w:lang w:val="da-DK"/>
        </w:rPr>
        <w:t>SOS Fshatrat e Fëmijëve Shqipëri është e përkushtuar në respektimin dhe promovimin e vlerave, bindjeve dhe standardeve të larta etike në të gjitha nivelet. Ne presim që të gjithë punonjësit të respektojnë këto standarde dhe të kontribuojnë në krijimin e një mjedisi pune të sigurt dhe përgjegjshëm. Si pjesë e procesit të rekrutimit, do të kryhen verifikime të referencave për të siguruar përputhshmërinë me këto pritshmëri. Kjo nismë synon të parandalojë aplikimet nga kandidatë të papërshtatshëm.</w:t>
      </w:r>
    </w:p>
    <w:p w14:paraId="1AA6616E" w14:textId="77777777" w:rsidR="00A26D30" w:rsidRPr="00A26D30" w:rsidRDefault="00A26D30" w:rsidP="00A26D30">
      <w:pPr>
        <w:pStyle w:val="ListParagraph"/>
        <w:numPr>
          <w:ilvl w:val="0"/>
          <w:numId w:val="36"/>
        </w:numPr>
        <w:tabs>
          <w:tab w:val="left" w:pos="3825"/>
        </w:tabs>
        <w:spacing w:after="0" w:line="240" w:lineRule="auto"/>
        <w:contextualSpacing w:val="0"/>
        <w:jc w:val="both"/>
        <w:rPr>
          <w:rFonts w:ascii="Times New Roman" w:hAnsi="Times New Roman"/>
          <w:i/>
          <w:iCs/>
          <w:color w:val="000000"/>
          <w:sz w:val="20"/>
          <w:szCs w:val="20"/>
          <w:lang w:val="da-DK"/>
        </w:rPr>
      </w:pPr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da-DK"/>
        </w:rPr>
        <w:t>Ka përgjegjësinë të mbrojë fëmijët nga të gjitha format e abuzimit, braktisjes, manipulimit, dhunës dhe diskriminimit.</w:t>
      </w:r>
    </w:p>
    <w:p w14:paraId="7BF489CE" w14:textId="77777777" w:rsidR="00A26D30" w:rsidRPr="00A26D30" w:rsidRDefault="00A26D30" w:rsidP="00A26D30">
      <w:pPr>
        <w:pStyle w:val="ListParagraph"/>
        <w:numPr>
          <w:ilvl w:val="0"/>
          <w:numId w:val="36"/>
        </w:numPr>
        <w:tabs>
          <w:tab w:val="left" w:pos="3825"/>
        </w:tabs>
        <w:spacing w:after="0" w:line="240" w:lineRule="auto"/>
        <w:contextualSpacing w:val="0"/>
        <w:jc w:val="both"/>
        <w:rPr>
          <w:rFonts w:ascii="Times New Roman" w:hAnsi="Times New Roman"/>
          <w:i/>
          <w:iCs/>
          <w:color w:val="000000"/>
          <w:sz w:val="20"/>
          <w:szCs w:val="20"/>
          <w:lang w:val="da-DK"/>
        </w:rPr>
      </w:pPr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da-DK"/>
        </w:rPr>
        <w:t>Ka detyrimin të raportojë menjëherë, pa vonesë, çdo dyshim, shqetësim, akuzë ose incident që lidhet me sigurinë e fëmijëve.</w:t>
      </w:r>
    </w:p>
    <w:p w14:paraId="6F57A3A9" w14:textId="77777777" w:rsidR="00A26D30" w:rsidRPr="00A26D30" w:rsidRDefault="00A26D30" w:rsidP="00A26D30">
      <w:pPr>
        <w:pStyle w:val="ListParagraph"/>
        <w:numPr>
          <w:ilvl w:val="0"/>
          <w:numId w:val="36"/>
        </w:numPr>
        <w:tabs>
          <w:tab w:val="left" w:pos="3825"/>
        </w:tabs>
        <w:spacing w:after="0" w:line="240" w:lineRule="auto"/>
        <w:contextualSpacing w:val="0"/>
        <w:jc w:val="both"/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</w:pP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Siguron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konfidencialitetin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dhe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shpërndarjen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e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informacionit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vetëm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sipas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nevojës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.</w:t>
      </w:r>
    </w:p>
    <w:p w14:paraId="102E861B" w14:textId="77777777" w:rsidR="00A26D30" w:rsidRPr="00A26D30" w:rsidRDefault="00A26D30" w:rsidP="00A26D30">
      <w:pPr>
        <w:pStyle w:val="ListParagraph"/>
        <w:numPr>
          <w:ilvl w:val="0"/>
          <w:numId w:val="36"/>
        </w:numPr>
        <w:tabs>
          <w:tab w:val="left" w:pos="3825"/>
        </w:tabs>
        <w:spacing w:after="0" w:line="240" w:lineRule="auto"/>
        <w:contextualSpacing w:val="0"/>
        <w:jc w:val="both"/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</w:pP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Pritet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të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promovojë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dhe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mbështesë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një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kulturë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respekti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,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dinjiteti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,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besimi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dhe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llogaridhënieje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që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parandalon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shkeljet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,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në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përputhje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me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dokumentin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PSHEA.</w:t>
      </w:r>
    </w:p>
    <w:p w14:paraId="63DB6916" w14:textId="77777777" w:rsidR="00A26D30" w:rsidRPr="00A26D30" w:rsidRDefault="00A26D30" w:rsidP="00A26D30">
      <w:pPr>
        <w:pStyle w:val="ListParagraph"/>
        <w:numPr>
          <w:ilvl w:val="0"/>
          <w:numId w:val="36"/>
        </w:numPr>
        <w:tabs>
          <w:tab w:val="left" w:pos="3825"/>
        </w:tabs>
        <w:spacing w:after="0" w:line="240" w:lineRule="auto"/>
        <w:contextualSpacing w:val="0"/>
        <w:jc w:val="both"/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</w:pP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Siguron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përdorimin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e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përgjegjshëm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dhe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mbrojtjen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e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aseteve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organizative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,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në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përputhje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me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Udhëzimet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kundër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Mashtrimit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dhe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Korrupsionit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dhe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Rregulloret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Financiare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të SOS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Fshatrat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 xml:space="preserve"> e </w:t>
      </w:r>
      <w:proofErr w:type="spellStart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Fëmijëve</w:t>
      </w:r>
      <w:proofErr w:type="spellEnd"/>
      <w:r w:rsidRPr="00A26D30">
        <w:rPr>
          <w:rFonts w:ascii="Times New Roman" w:hAnsi="Times New Roman"/>
          <w:i/>
          <w:iCs/>
          <w:color w:val="000000"/>
          <w:sz w:val="20"/>
          <w:szCs w:val="20"/>
          <w:lang w:val="en-US"/>
        </w:rPr>
        <w:t>.</w:t>
      </w:r>
    </w:p>
    <w:p w14:paraId="6BE0ACCB" w14:textId="00CA7D7F" w:rsidR="00C303EE" w:rsidRDefault="00C303EE" w:rsidP="00F158DD">
      <w:pPr>
        <w:tabs>
          <w:tab w:val="left" w:pos="360"/>
        </w:tabs>
        <w:rPr>
          <w:i/>
          <w:iCs/>
        </w:rPr>
      </w:pPr>
    </w:p>
    <w:p w14:paraId="0EDFEE57" w14:textId="77777777" w:rsidR="00F158DD" w:rsidRPr="001F71B8" w:rsidRDefault="00F158DD" w:rsidP="00F158DD">
      <w:pPr>
        <w:jc w:val="both"/>
        <w:rPr>
          <w:b/>
          <w:sz w:val="22"/>
          <w:szCs w:val="22"/>
        </w:rPr>
      </w:pPr>
      <w:r w:rsidRPr="001F71B8">
        <w:rPr>
          <w:b/>
          <w:sz w:val="22"/>
          <w:szCs w:val="22"/>
        </w:rPr>
        <w:t>Paraqitja e dokumentave:</w:t>
      </w:r>
    </w:p>
    <w:p w14:paraId="3FC72E23" w14:textId="068204D1" w:rsidR="00F158DD" w:rsidRPr="001F71B8" w:rsidRDefault="00F158DD" w:rsidP="00F158DD">
      <w:pPr>
        <w:jc w:val="both"/>
        <w:rPr>
          <w:b/>
          <w:sz w:val="22"/>
          <w:szCs w:val="22"/>
          <w:u w:val="single"/>
          <w:lang w:val="pl-PL"/>
        </w:rPr>
      </w:pPr>
      <w:r w:rsidRPr="001F71B8">
        <w:rPr>
          <w:sz w:val="22"/>
          <w:szCs w:val="22"/>
          <w:lang w:val="pl-PL"/>
        </w:rPr>
        <w:t xml:space="preserve">Personat e interesuar janë të ftuar të paraqesin brenda datës </w:t>
      </w:r>
      <w:r w:rsidR="004E4842">
        <w:rPr>
          <w:b/>
          <w:sz w:val="22"/>
          <w:szCs w:val="22"/>
          <w:u w:val="single"/>
          <w:lang w:val="pl-PL"/>
        </w:rPr>
        <w:t>15.</w:t>
      </w:r>
      <w:r w:rsidR="00CC4D7C">
        <w:rPr>
          <w:b/>
          <w:sz w:val="22"/>
          <w:szCs w:val="22"/>
          <w:u w:val="single"/>
          <w:lang w:val="pl-PL"/>
        </w:rPr>
        <w:t>10</w:t>
      </w:r>
      <w:r w:rsidR="00DC3B87" w:rsidRPr="001F71B8">
        <w:rPr>
          <w:b/>
          <w:sz w:val="22"/>
          <w:szCs w:val="22"/>
          <w:u w:val="single"/>
          <w:lang w:val="pl-PL"/>
        </w:rPr>
        <w:t>.2026</w:t>
      </w:r>
      <w:r w:rsidRPr="001F71B8">
        <w:rPr>
          <w:sz w:val="22"/>
          <w:szCs w:val="22"/>
          <w:lang w:val="pl-PL"/>
        </w:rPr>
        <w:t xml:space="preserve"> në adresën </w:t>
      </w:r>
      <w:r w:rsidRPr="001F71B8">
        <w:rPr>
          <w:sz w:val="22"/>
          <w:szCs w:val="22"/>
        </w:rPr>
        <w:fldChar w:fldCharType="begin"/>
      </w:r>
      <w:r w:rsidRPr="001F71B8">
        <w:rPr>
          <w:sz w:val="22"/>
          <w:szCs w:val="22"/>
        </w:rPr>
        <w:instrText>HYPERLINK "mailto:hr@soskd.org.al"</w:instrText>
      </w:r>
      <w:r w:rsidRPr="001F71B8">
        <w:rPr>
          <w:sz w:val="22"/>
          <w:szCs w:val="22"/>
        </w:rPr>
      </w:r>
      <w:r w:rsidRPr="001F71B8">
        <w:rPr>
          <w:sz w:val="22"/>
          <w:szCs w:val="22"/>
        </w:rPr>
        <w:fldChar w:fldCharType="separate"/>
      </w:r>
      <w:r w:rsidRPr="001F71B8">
        <w:rPr>
          <w:color w:val="0000FF"/>
          <w:sz w:val="22"/>
          <w:szCs w:val="22"/>
          <w:u w:val="single"/>
          <w:lang w:val="pl-PL"/>
        </w:rPr>
        <w:t>hr@soskd.org.al</w:t>
      </w:r>
      <w:r w:rsidRPr="001F71B8">
        <w:rPr>
          <w:sz w:val="22"/>
          <w:szCs w:val="22"/>
        </w:rPr>
        <w:fldChar w:fldCharType="end"/>
      </w:r>
      <w:r w:rsidRPr="001F71B8">
        <w:rPr>
          <w:sz w:val="22"/>
          <w:szCs w:val="22"/>
          <w:lang w:val="pl-PL"/>
        </w:rPr>
        <w:t xml:space="preserve">  dokumentat e m</w:t>
      </w:r>
      <w:r w:rsidRPr="001F71B8">
        <w:rPr>
          <w:sz w:val="22"/>
          <w:szCs w:val="22"/>
          <w:lang w:val="it-IT"/>
        </w:rPr>
        <w:t>ë</w:t>
      </w:r>
      <w:r w:rsidRPr="001F71B8">
        <w:rPr>
          <w:sz w:val="22"/>
          <w:szCs w:val="22"/>
          <w:lang w:val="pl-PL"/>
        </w:rPr>
        <w:t>poshtme:</w:t>
      </w:r>
    </w:p>
    <w:p w14:paraId="2A5EB8B0" w14:textId="77777777" w:rsidR="00F158DD" w:rsidRPr="001F71B8" w:rsidRDefault="00F158DD" w:rsidP="00F158DD">
      <w:pPr>
        <w:tabs>
          <w:tab w:val="left" w:pos="360"/>
        </w:tabs>
        <w:rPr>
          <w:i/>
          <w:iCs/>
          <w:sz w:val="22"/>
          <w:szCs w:val="22"/>
        </w:rPr>
      </w:pPr>
    </w:p>
    <w:p w14:paraId="782EDD7F" w14:textId="77777777" w:rsidR="00CB2A86" w:rsidRPr="001F71B8" w:rsidRDefault="00CB2A86" w:rsidP="00CB2A86">
      <w:pPr>
        <w:pStyle w:val="ListParagraph"/>
        <w:numPr>
          <w:ilvl w:val="0"/>
          <w:numId w:val="37"/>
        </w:numPr>
        <w:spacing w:after="0" w:line="240" w:lineRule="auto"/>
        <w:contextualSpacing w:val="0"/>
        <w:rPr>
          <w:rFonts w:ascii="Times New Roman" w:hAnsi="Times New Roman"/>
          <w:color w:val="000000" w:themeColor="text1"/>
        </w:rPr>
      </w:pPr>
      <w:r w:rsidRPr="001F71B8">
        <w:rPr>
          <w:rFonts w:ascii="Times New Roman" w:hAnsi="Times New Roman"/>
        </w:rPr>
        <w:t xml:space="preserve">CV </w:t>
      </w:r>
    </w:p>
    <w:p w14:paraId="38F45157" w14:textId="1F4C4864" w:rsidR="00CB2A86" w:rsidRPr="001F71B8" w:rsidRDefault="00DC3B87" w:rsidP="00CB2A86">
      <w:pPr>
        <w:pStyle w:val="ListParagraph"/>
        <w:numPr>
          <w:ilvl w:val="0"/>
          <w:numId w:val="37"/>
        </w:numPr>
        <w:spacing w:after="0" w:line="240" w:lineRule="auto"/>
        <w:contextualSpacing w:val="0"/>
        <w:rPr>
          <w:rFonts w:ascii="Times New Roman" w:hAnsi="Times New Roman"/>
          <w:color w:val="000000" w:themeColor="text1"/>
        </w:rPr>
      </w:pPr>
      <w:proofErr w:type="spellStart"/>
      <w:r w:rsidRPr="001F71B8">
        <w:rPr>
          <w:rFonts w:ascii="Times New Roman" w:hAnsi="Times New Roman"/>
        </w:rPr>
        <w:t>Leter</w:t>
      </w:r>
      <w:proofErr w:type="spellEnd"/>
      <w:r w:rsidRPr="001F71B8">
        <w:rPr>
          <w:rFonts w:ascii="Times New Roman" w:hAnsi="Times New Roman"/>
        </w:rPr>
        <w:t xml:space="preserve"> </w:t>
      </w:r>
      <w:proofErr w:type="spellStart"/>
      <w:r w:rsidRPr="001F71B8">
        <w:rPr>
          <w:rFonts w:ascii="Times New Roman" w:hAnsi="Times New Roman"/>
        </w:rPr>
        <w:t>interesi</w:t>
      </w:r>
      <w:proofErr w:type="spellEnd"/>
    </w:p>
    <w:p w14:paraId="0FE1485B" w14:textId="77777777" w:rsidR="00CB2A86" w:rsidRPr="001F71B8" w:rsidRDefault="00CB2A86" w:rsidP="00CB2A86">
      <w:pPr>
        <w:pStyle w:val="ListParagraph"/>
        <w:numPr>
          <w:ilvl w:val="0"/>
          <w:numId w:val="37"/>
        </w:numPr>
        <w:spacing w:after="0" w:line="240" w:lineRule="auto"/>
        <w:contextualSpacing w:val="0"/>
        <w:rPr>
          <w:rFonts w:ascii="Times New Roman" w:hAnsi="Times New Roman"/>
          <w:color w:val="000000" w:themeColor="text1"/>
        </w:rPr>
      </w:pPr>
      <w:r w:rsidRPr="001F71B8">
        <w:rPr>
          <w:rFonts w:ascii="Times New Roman" w:hAnsi="Times New Roman"/>
        </w:rPr>
        <w:t>Reference</w:t>
      </w:r>
      <w:r w:rsidRPr="001F71B8">
        <w:rPr>
          <w:rFonts w:ascii="Times New Roman" w:hAnsi="Times New Roman"/>
          <w:color w:val="000000" w:themeColor="text1"/>
        </w:rPr>
        <w:t xml:space="preserve"> </w:t>
      </w:r>
    </w:p>
    <w:p w14:paraId="50A1850D" w14:textId="77777777" w:rsidR="00CB2A86" w:rsidRPr="001F71B8" w:rsidRDefault="00CB2A86" w:rsidP="00CB2A86">
      <w:pPr>
        <w:rPr>
          <w:color w:val="000000" w:themeColor="text1"/>
          <w:sz w:val="22"/>
          <w:szCs w:val="22"/>
        </w:rPr>
      </w:pPr>
    </w:p>
    <w:p w14:paraId="27FB4811" w14:textId="77777777" w:rsidR="006E2864" w:rsidRPr="001F71B8" w:rsidRDefault="006E2864" w:rsidP="006E2864">
      <w:pPr>
        <w:jc w:val="both"/>
        <w:rPr>
          <w:i/>
          <w:sz w:val="22"/>
          <w:szCs w:val="22"/>
          <w:u w:val="single"/>
          <w:lang w:val="pl-PL"/>
        </w:rPr>
      </w:pPr>
      <w:r w:rsidRPr="001F71B8">
        <w:rPr>
          <w:i/>
          <w:sz w:val="22"/>
          <w:szCs w:val="22"/>
          <w:u w:val="single"/>
          <w:lang w:val="pl-PL"/>
        </w:rPr>
        <w:t>Shënim: Vetëm aplikantët e përzgjedhur, do të kontaktohen për intervistë.</w:t>
      </w:r>
    </w:p>
    <w:p w14:paraId="4149402F" w14:textId="1F43A7D9" w:rsidR="0083143E" w:rsidRPr="001F71B8" w:rsidRDefault="0083143E" w:rsidP="00CC642F">
      <w:pPr>
        <w:jc w:val="both"/>
        <w:rPr>
          <w:sz w:val="22"/>
          <w:szCs w:val="22"/>
          <w:lang w:val="en-GB"/>
        </w:rPr>
      </w:pPr>
    </w:p>
    <w:p w14:paraId="018AF751" w14:textId="77777777" w:rsidR="003A0237" w:rsidRPr="002F078C" w:rsidRDefault="003A0237" w:rsidP="00CC642F">
      <w:pPr>
        <w:jc w:val="both"/>
        <w:rPr>
          <w:sz w:val="22"/>
          <w:szCs w:val="22"/>
          <w:lang w:val="en-GB"/>
        </w:rPr>
      </w:pPr>
    </w:p>
    <w:sectPr w:rsidR="003A0237" w:rsidRPr="002F078C" w:rsidSect="0058247F">
      <w:headerReference w:type="default" r:id="rId10"/>
      <w:footerReference w:type="default" r:id="rId11"/>
      <w:pgSz w:w="11906" w:h="16838"/>
      <w:pgMar w:top="1296" w:right="1152" w:bottom="851" w:left="1152" w:header="720" w:footer="4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E29A7" w14:textId="77777777" w:rsidR="002B1373" w:rsidRDefault="002B1373">
      <w:r>
        <w:separator/>
      </w:r>
    </w:p>
  </w:endnote>
  <w:endnote w:type="continuationSeparator" w:id="0">
    <w:p w14:paraId="1886C1DB" w14:textId="77777777" w:rsidR="002B1373" w:rsidRDefault="002B1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ktiv Grotes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6F0D6" w14:textId="77777777" w:rsidR="005325E3" w:rsidRPr="00DF095F" w:rsidRDefault="005325E3" w:rsidP="00344783">
    <w:pPr>
      <w:framePr w:w="5335" w:h="284" w:hRule="exact" w:hSpace="142" w:wrap="around" w:vAnchor="page" w:hAnchor="page" w:x="5536" w:y="16025" w:anchorLock="1"/>
      <w:shd w:val="clear" w:color="FFFFFF" w:fill="FFFFFF"/>
      <w:jc w:val="right"/>
      <w:rPr>
        <w:color w:val="009EE0"/>
        <w:sz w:val="22"/>
        <w:lang w:val="en-GB"/>
      </w:rPr>
    </w:pPr>
    <w:r w:rsidRPr="00DF095F">
      <w:rPr>
        <w:color w:val="009EE0"/>
        <w:sz w:val="22"/>
        <w:lang w:val="en-GB"/>
      </w:rPr>
      <w:t>A loving home for every child</w:t>
    </w:r>
  </w:p>
  <w:p w14:paraId="7C31FAE9" w14:textId="77777777" w:rsidR="00CD44A8" w:rsidRPr="00CD44A8" w:rsidRDefault="00CD44A8" w:rsidP="00D44EAD">
    <w:pPr>
      <w:pStyle w:val="Footer"/>
      <w:rPr>
        <w:sz w:val="16"/>
        <w:szCs w:val="16"/>
        <w:lang w:val="en-US"/>
      </w:rPr>
    </w:pPr>
    <w:r w:rsidRPr="00CD44A8">
      <w:rPr>
        <w:sz w:val="16"/>
        <w:szCs w:val="16"/>
        <w:lang w:val="en-US"/>
      </w:rPr>
      <w:t xml:space="preserve">Zyra </w:t>
    </w:r>
    <w:proofErr w:type="spellStart"/>
    <w:r w:rsidRPr="00CD44A8">
      <w:rPr>
        <w:sz w:val="16"/>
        <w:szCs w:val="16"/>
        <w:lang w:val="en-US"/>
      </w:rPr>
      <w:t>Nacionale</w:t>
    </w:r>
    <w:proofErr w:type="spellEnd"/>
    <w:r w:rsidRPr="00CD44A8">
      <w:rPr>
        <w:sz w:val="16"/>
        <w:szCs w:val="16"/>
        <w:lang w:val="en-US"/>
      </w:rPr>
      <w:t xml:space="preserve">                                 Tel</w:t>
    </w:r>
    <w:proofErr w:type="gramStart"/>
    <w:r w:rsidRPr="00CD44A8">
      <w:rPr>
        <w:sz w:val="16"/>
        <w:szCs w:val="16"/>
        <w:lang w:val="en-US"/>
      </w:rPr>
      <w:t>:  +</w:t>
    </w:r>
    <w:proofErr w:type="gramEnd"/>
    <w:r w:rsidRPr="00CD44A8">
      <w:rPr>
        <w:sz w:val="16"/>
        <w:szCs w:val="16"/>
        <w:lang w:val="en-US"/>
      </w:rPr>
      <w:t xml:space="preserve"> 355 4 453 6901</w:t>
    </w:r>
  </w:p>
  <w:p w14:paraId="2473AD30" w14:textId="786C0B3D" w:rsidR="00CD44A8" w:rsidRPr="00CD44A8" w:rsidRDefault="00CD44A8" w:rsidP="00D44EAD">
    <w:pPr>
      <w:pStyle w:val="Footer"/>
      <w:rPr>
        <w:sz w:val="16"/>
        <w:szCs w:val="16"/>
        <w:lang w:val="en-US"/>
      </w:rPr>
    </w:pPr>
    <w:r w:rsidRPr="00CD44A8">
      <w:rPr>
        <w:sz w:val="16"/>
        <w:szCs w:val="16"/>
        <w:lang w:val="en-US"/>
      </w:rPr>
      <w:t xml:space="preserve">Rr. “Qemal Stafa”, P. 1, Ap.15        </w:t>
    </w:r>
    <w:hyperlink r:id="rId1" w:history="1">
      <w:r w:rsidR="006849D5" w:rsidRPr="00EE18EE">
        <w:rPr>
          <w:rStyle w:val="Hyperlink"/>
          <w:sz w:val="16"/>
          <w:szCs w:val="16"/>
          <w:lang w:val="en-US"/>
        </w:rPr>
        <w:t>info@soskd.org.al</w:t>
      </w:r>
    </w:hyperlink>
    <w:r w:rsidR="006849D5">
      <w:rPr>
        <w:sz w:val="16"/>
        <w:szCs w:val="16"/>
        <w:lang w:val="en-US"/>
      </w:rPr>
      <w:t xml:space="preserve"> </w:t>
    </w:r>
  </w:p>
  <w:p w14:paraId="04C7DDB0" w14:textId="77777777" w:rsidR="00CD44A8" w:rsidRPr="00CD44A8" w:rsidRDefault="00CD44A8" w:rsidP="00D44EAD">
    <w:pPr>
      <w:pStyle w:val="Footer"/>
      <w:rPr>
        <w:sz w:val="16"/>
        <w:szCs w:val="16"/>
        <w:lang w:val="en-US"/>
      </w:rPr>
    </w:pPr>
    <w:r w:rsidRPr="00CD44A8">
      <w:rPr>
        <w:sz w:val="16"/>
        <w:szCs w:val="16"/>
        <w:lang w:val="en-US"/>
      </w:rPr>
      <w:t xml:space="preserve">Tirane, </w:t>
    </w:r>
    <w:proofErr w:type="spellStart"/>
    <w:r w:rsidRPr="00CD44A8">
      <w:rPr>
        <w:sz w:val="16"/>
        <w:szCs w:val="16"/>
        <w:lang w:val="en-US"/>
      </w:rPr>
      <w:t>Shqiperi</w:t>
    </w:r>
    <w:proofErr w:type="spellEnd"/>
    <w:r w:rsidRPr="00CD44A8">
      <w:rPr>
        <w:sz w:val="16"/>
        <w:szCs w:val="16"/>
        <w:lang w:val="en-US"/>
      </w:rPr>
      <w:t xml:space="preserve">                               www.soskd.org.al</w:t>
    </w:r>
  </w:p>
  <w:p w14:paraId="029054D9" w14:textId="77777777" w:rsidR="005325E3" w:rsidRPr="00CD44A8" w:rsidRDefault="005325E3">
    <w:pPr>
      <w:pStyle w:val="Footer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374FE" w14:textId="77777777" w:rsidR="002B1373" w:rsidRDefault="002B1373">
      <w:r>
        <w:separator/>
      </w:r>
    </w:p>
  </w:footnote>
  <w:footnote w:type="continuationSeparator" w:id="0">
    <w:p w14:paraId="2B439640" w14:textId="77777777" w:rsidR="002B1373" w:rsidRDefault="002B1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DC07E" w14:textId="6A0FC6D6" w:rsidR="005325E3" w:rsidRPr="00055634" w:rsidRDefault="00603775" w:rsidP="00055634">
    <w:pPr>
      <w:pStyle w:val="Header"/>
    </w:pPr>
    <w:r>
      <w:rPr>
        <w:rFonts w:ascii="Calibri Light" w:hAnsi="Calibri Light" w:cs="Calibri Light"/>
        <w:noProof/>
        <w:szCs w:val="24"/>
      </w:rPr>
      <w:drawing>
        <wp:inline distT="0" distB="0" distL="0" distR="0" wp14:anchorId="7A4BED82" wp14:editId="4DE39866">
          <wp:extent cx="3114675" cy="771525"/>
          <wp:effectExtent l="0" t="0" r="0" b="0"/>
          <wp:docPr id="1" name="Picture 1" descr="sl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467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7164"/>
    <w:multiLevelType w:val="hybridMultilevel"/>
    <w:tmpl w:val="8F86A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524F6"/>
    <w:multiLevelType w:val="hybridMultilevel"/>
    <w:tmpl w:val="407E8138"/>
    <w:lvl w:ilvl="0" w:tplc="2B804A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5E05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24E55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A495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EC3C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EC43A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C668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DE35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AC429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37977"/>
    <w:multiLevelType w:val="hybridMultilevel"/>
    <w:tmpl w:val="492CAAC2"/>
    <w:lvl w:ilvl="0" w:tplc="8C2E2C3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ED7D31" w:themeColor="accent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A645FC"/>
    <w:multiLevelType w:val="hybridMultilevel"/>
    <w:tmpl w:val="1092F52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573C9A"/>
    <w:multiLevelType w:val="hybridMultilevel"/>
    <w:tmpl w:val="1E248B0A"/>
    <w:lvl w:ilvl="0" w:tplc="08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B4BD3"/>
    <w:multiLevelType w:val="hybridMultilevel"/>
    <w:tmpl w:val="FECC7728"/>
    <w:lvl w:ilvl="0" w:tplc="8C2E2C3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D4CA8"/>
    <w:multiLevelType w:val="hybridMultilevel"/>
    <w:tmpl w:val="A2EE1A5C"/>
    <w:lvl w:ilvl="0" w:tplc="1A1856E6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999999"/>
      </w:rPr>
    </w:lvl>
    <w:lvl w:ilvl="1" w:tplc="4F88A546">
      <w:start w:val="1"/>
      <w:numFmt w:val="bullet"/>
      <w:lvlText w:val="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E44B2C"/>
        <w:sz w:val="20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4B597A"/>
    <w:multiLevelType w:val="hybridMultilevel"/>
    <w:tmpl w:val="BEEC1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04829"/>
    <w:multiLevelType w:val="hybridMultilevel"/>
    <w:tmpl w:val="DCD21A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DE73CA"/>
    <w:multiLevelType w:val="hybridMultilevel"/>
    <w:tmpl w:val="F1A84B9C"/>
    <w:lvl w:ilvl="0" w:tplc="4F88A546">
      <w:start w:val="1"/>
      <w:numFmt w:val="bullet"/>
      <w:lvlText w:val="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E44B2C"/>
        <w:sz w:val="20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17874"/>
    <w:multiLevelType w:val="hybridMultilevel"/>
    <w:tmpl w:val="79308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60F9F"/>
    <w:multiLevelType w:val="hybridMultilevel"/>
    <w:tmpl w:val="106433D8"/>
    <w:lvl w:ilvl="0" w:tplc="8C2E2C3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65482"/>
    <w:multiLevelType w:val="hybridMultilevel"/>
    <w:tmpl w:val="A8787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C530CD"/>
    <w:multiLevelType w:val="hybridMultilevel"/>
    <w:tmpl w:val="E4BEE5E0"/>
    <w:lvl w:ilvl="0" w:tplc="8B0E194C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E011A1"/>
    <w:multiLevelType w:val="hybridMultilevel"/>
    <w:tmpl w:val="070A6E7E"/>
    <w:lvl w:ilvl="0" w:tplc="0E0A0C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56CE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1221B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6C3D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3E4E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6B69E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76A4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54A4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9D29F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2B45FC"/>
    <w:multiLevelType w:val="hybridMultilevel"/>
    <w:tmpl w:val="1D129E0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 w15:restartNumberingAfterBreak="0">
    <w:nsid w:val="3104236A"/>
    <w:multiLevelType w:val="hybridMultilevel"/>
    <w:tmpl w:val="8892E218"/>
    <w:lvl w:ilvl="0" w:tplc="1F5E9C5E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13D21"/>
    <w:multiLevelType w:val="hybridMultilevel"/>
    <w:tmpl w:val="E7A68B00"/>
    <w:lvl w:ilvl="0" w:tplc="07F82FCA">
      <w:start w:val="1"/>
      <w:numFmt w:val="decimal"/>
      <w:pStyle w:val="Normal11pt"/>
      <w:lvlText w:val="%1."/>
      <w:lvlJc w:val="left"/>
      <w:pPr>
        <w:tabs>
          <w:tab w:val="num" w:pos="504"/>
        </w:tabs>
        <w:ind w:left="284" w:hanging="284"/>
      </w:pPr>
      <w:rPr>
        <w:rFonts w:ascii="Times New Roman" w:eastAsia="Times New Roman" w:hAnsi="Times New Roman" w:cs="Times New Roman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E84D84"/>
    <w:multiLevelType w:val="hybridMultilevel"/>
    <w:tmpl w:val="EC32EB14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84754A"/>
    <w:multiLevelType w:val="hybridMultilevel"/>
    <w:tmpl w:val="D67E557E"/>
    <w:lvl w:ilvl="0" w:tplc="8C2E2C3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ED7D31" w:themeColor="accent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C0424C2"/>
    <w:multiLevelType w:val="hybridMultilevel"/>
    <w:tmpl w:val="DBD638E4"/>
    <w:lvl w:ilvl="0" w:tplc="AF18D58C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F74A9148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2D27F26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44748EE6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8E943248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5DF032BE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32CC0C98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665E9DFE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C66A4640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F43274A"/>
    <w:multiLevelType w:val="hybridMultilevel"/>
    <w:tmpl w:val="105279B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2EC084E"/>
    <w:multiLevelType w:val="hybridMultilevel"/>
    <w:tmpl w:val="7A6AC03E"/>
    <w:lvl w:ilvl="0" w:tplc="C65AFE18">
      <w:start w:val="1"/>
      <w:numFmt w:val="bullet"/>
      <w:lvlText w:val="-"/>
      <w:lvlJc w:val="left"/>
      <w:pPr>
        <w:ind w:left="720" w:hanging="360"/>
      </w:pPr>
      <w:rPr>
        <w:rFonts w:ascii="Calibri Light" w:eastAsia="Cambria" w:hAnsi="Calibri Light" w:cs="Calibri Light" w:hint="default"/>
        <w:color w:val="2626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87DAF"/>
    <w:multiLevelType w:val="hybridMultilevel"/>
    <w:tmpl w:val="C7302304"/>
    <w:lvl w:ilvl="0" w:tplc="1F5E9C5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24" w15:restartNumberingAfterBreak="0">
    <w:nsid w:val="468C3246"/>
    <w:multiLevelType w:val="hybridMultilevel"/>
    <w:tmpl w:val="EB0AA2E4"/>
    <w:lvl w:ilvl="0" w:tplc="8C2E2C3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9F0640"/>
    <w:multiLevelType w:val="hybridMultilevel"/>
    <w:tmpl w:val="C772F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D775B8"/>
    <w:multiLevelType w:val="hybridMultilevel"/>
    <w:tmpl w:val="B1AA4166"/>
    <w:lvl w:ilvl="0" w:tplc="1F5E9C5E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C358A9"/>
    <w:multiLevelType w:val="hybridMultilevel"/>
    <w:tmpl w:val="EECA43C4"/>
    <w:lvl w:ilvl="0" w:tplc="8C2E2C3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E91BA2"/>
    <w:multiLevelType w:val="hybridMultilevel"/>
    <w:tmpl w:val="9A2C2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482DA4"/>
    <w:multiLevelType w:val="hybridMultilevel"/>
    <w:tmpl w:val="3BC2D76A"/>
    <w:lvl w:ilvl="0" w:tplc="1F5E9C5E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7559A"/>
    <w:multiLevelType w:val="hybridMultilevel"/>
    <w:tmpl w:val="950098B2"/>
    <w:lvl w:ilvl="0" w:tplc="4F88A546">
      <w:start w:val="1"/>
      <w:numFmt w:val="bullet"/>
      <w:lvlText w:val="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E44B2C"/>
        <w:sz w:val="20"/>
      </w:rPr>
    </w:lvl>
    <w:lvl w:ilvl="1" w:tplc="0946387A">
      <w:start w:val="1"/>
      <w:numFmt w:val="bullet"/>
      <w:lvlText w:val="-"/>
      <w:lvlJc w:val="left"/>
      <w:pPr>
        <w:tabs>
          <w:tab w:val="num" w:pos="1420"/>
        </w:tabs>
        <w:ind w:left="1477" w:hanging="397"/>
      </w:pPr>
      <w:rPr>
        <w:rFonts w:ascii="Courier New" w:hAnsi="Courier New" w:hint="default"/>
        <w:color w:val="E44B2C"/>
        <w:sz w:val="24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AB08DF"/>
    <w:multiLevelType w:val="hybridMultilevel"/>
    <w:tmpl w:val="E77E82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1A1B68"/>
    <w:multiLevelType w:val="hybridMultilevel"/>
    <w:tmpl w:val="4738ACD4"/>
    <w:lvl w:ilvl="0" w:tplc="8C2E2C34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  <w:color w:val="ED7D31" w:themeColor="accent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432752"/>
    <w:multiLevelType w:val="hybridMultilevel"/>
    <w:tmpl w:val="610C9E52"/>
    <w:lvl w:ilvl="0" w:tplc="8C2E2C34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ED7D31" w:themeColor="accent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E0E1C12"/>
    <w:multiLevelType w:val="hybridMultilevel"/>
    <w:tmpl w:val="6BC6E4C2"/>
    <w:lvl w:ilvl="0" w:tplc="1F5E9C5E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D4373E"/>
    <w:multiLevelType w:val="hybridMultilevel"/>
    <w:tmpl w:val="1A3A96D8"/>
    <w:lvl w:ilvl="0" w:tplc="8C2E2C3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AA4D65"/>
    <w:multiLevelType w:val="hybridMultilevel"/>
    <w:tmpl w:val="D05E4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8D3061"/>
    <w:multiLevelType w:val="hybridMultilevel"/>
    <w:tmpl w:val="694CF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FC38C4"/>
    <w:multiLevelType w:val="hybridMultilevel"/>
    <w:tmpl w:val="E79CC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C05112"/>
    <w:multiLevelType w:val="hybridMultilevel"/>
    <w:tmpl w:val="EABC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953618"/>
    <w:multiLevelType w:val="hybridMultilevel"/>
    <w:tmpl w:val="D6200BFA"/>
    <w:lvl w:ilvl="0" w:tplc="2A1E102C">
      <w:start w:val="1"/>
      <w:numFmt w:val="bullet"/>
      <w:lvlText w:val="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E9184E"/>
    <w:multiLevelType w:val="hybridMultilevel"/>
    <w:tmpl w:val="15D88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7745B4"/>
    <w:multiLevelType w:val="hybridMultilevel"/>
    <w:tmpl w:val="B9A20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F87ED0"/>
    <w:multiLevelType w:val="hybridMultilevel"/>
    <w:tmpl w:val="77F42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EE1130"/>
    <w:multiLevelType w:val="hybridMultilevel"/>
    <w:tmpl w:val="2D966056"/>
    <w:lvl w:ilvl="0" w:tplc="4F88A546">
      <w:start w:val="1"/>
      <w:numFmt w:val="bullet"/>
      <w:lvlText w:val="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E44B2C"/>
        <w:sz w:val="20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5271804">
    <w:abstractNumId w:val="14"/>
  </w:num>
  <w:num w:numId="2" w16cid:durableId="1558735921">
    <w:abstractNumId w:val="20"/>
  </w:num>
  <w:num w:numId="3" w16cid:durableId="177621686">
    <w:abstractNumId w:val="1"/>
  </w:num>
  <w:num w:numId="4" w16cid:durableId="930045428">
    <w:abstractNumId w:val="34"/>
  </w:num>
  <w:num w:numId="5" w16cid:durableId="559632271">
    <w:abstractNumId w:val="6"/>
  </w:num>
  <w:num w:numId="6" w16cid:durableId="566263103">
    <w:abstractNumId w:val="40"/>
  </w:num>
  <w:num w:numId="7" w16cid:durableId="453671017">
    <w:abstractNumId w:val="29"/>
  </w:num>
  <w:num w:numId="8" w16cid:durableId="874270773">
    <w:abstractNumId w:val="26"/>
  </w:num>
  <w:num w:numId="9" w16cid:durableId="1764260516">
    <w:abstractNumId w:val="16"/>
  </w:num>
  <w:num w:numId="10" w16cid:durableId="886524854">
    <w:abstractNumId w:val="9"/>
  </w:num>
  <w:num w:numId="11" w16cid:durableId="732314306">
    <w:abstractNumId w:val="44"/>
  </w:num>
  <w:num w:numId="12" w16cid:durableId="703673985">
    <w:abstractNumId w:val="30"/>
  </w:num>
  <w:num w:numId="13" w16cid:durableId="118882828">
    <w:abstractNumId w:val="23"/>
  </w:num>
  <w:num w:numId="14" w16cid:durableId="1447113332">
    <w:abstractNumId w:val="8"/>
  </w:num>
  <w:num w:numId="15" w16cid:durableId="1072585394">
    <w:abstractNumId w:val="21"/>
  </w:num>
  <w:num w:numId="16" w16cid:durableId="1544518073">
    <w:abstractNumId w:val="18"/>
  </w:num>
  <w:num w:numId="17" w16cid:durableId="795023150">
    <w:abstractNumId w:val="3"/>
  </w:num>
  <w:num w:numId="18" w16cid:durableId="1758280569">
    <w:abstractNumId w:val="6"/>
  </w:num>
  <w:num w:numId="19" w16cid:durableId="701782761">
    <w:abstractNumId w:val="39"/>
  </w:num>
  <w:num w:numId="20" w16cid:durableId="472606496">
    <w:abstractNumId w:val="37"/>
  </w:num>
  <w:num w:numId="21" w16cid:durableId="144854949">
    <w:abstractNumId w:val="38"/>
  </w:num>
  <w:num w:numId="22" w16cid:durableId="1781217773">
    <w:abstractNumId w:val="36"/>
  </w:num>
  <w:num w:numId="23" w16cid:durableId="1885940024">
    <w:abstractNumId w:val="41"/>
  </w:num>
  <w:num w:numId="24" w16cid:durableId="42095535">
    <w:abstractNumId w:val="28"/>
  </w:num>
  <w:num w:numId="25" w16cid:durableId="483203650">
    <w:abstractNumId w:val="25"/>
  </w:num>
  <w:num w:numId="26" w16cid:durableId="1245982">
    <w:abstractNumId w:val="4"/>
  </w:num>
  <w:num w:numId="27" w16cid:durableId="293215935">
    <w:abstractNumId w:val="42"/>
  </w:num>
  <w:num w:numId="28" w16cid:durableId="1987539653">
    <w:abstractNumId w:val="10"/>
  </w:num>
  <w:num w:numId="29" w16cid:durableId="672487818">
    <w:abstractNumId w:val="43"/>
  </w:num>
  <w:num w:numId="30" w16cid:durableId="1847935557">
    <w:abstractNumId w:val="31"/>
  </w:num>
  <w:num w:numId="31" w16cid:durableId="1413433282">
    <w:abstractNumId w:val="13"/>
  </w:num>
  <w:num w:numId="32" w16cid:durableId="493954978">
    <w:abstractNumId w:val="11"/>
  </w:num>
  <w:num w:numId="33" w16cid:durableId="346639158">
    <w:abstractNumId w:val="19"/>
  </w:num>
  <w:num w:numId="34" w16cid:durableId="848522189">
    <w:abstractNumId w:val="33"/>
  </w:num>
  <w:num w:numId="35" w16cid:durableId="591165425">
    <w:abstractNumId w:val="32"/>
  </w:num>
  <w:num w:numId="36" w16cid:durableId="558715126">
    <w:abstractNumId w:val="12"/>
  </w:num>
  <w:num w:numId="37" w16cid:durableId="437220799">
    <w:abstractNumId w:val="22"/>
  </w:num>
  <w:num w:numId="38" w16cid:durableId="1328897250">
    <w:abstractNumId w:val="7"/>
  </w:num>
  <w:num w:numId="39" w16cid:durableId="740249964">
    <w:abstractNumId w:val="0"/>
  </w:num>
  <w:num w:numId="40" w16cid:durableId="796799115">
    <w:abstractNumId w:val="5"/>
  </w:num>
  <w:num w:numId="41" w16cid:durableId="1402026437">
    <w:abstractNumId w:val="17"/>
  </w:num>
  <w:num w:numId="42" w16cid:durableId="1129054405">
    <w:abstractNumId w:val="15"/>
  </w:num>
  <w:num w:numId="43" w16cid:durableId="1198003124">
    <w:abstractNumId w:val="2"/>
  </w:num>
  <w:num w:numId="44" w16cid:durableId="292562728">
    <w:abstractNumId w:val="0"/>
  </w:num>
  <w:num w:numId="45" w16cid:durableId="549146768">
    <w:abstractNumId w:val="27"/>
  </w:num>
  <w:num w:numId="46" w16cid:durableId="670766289">
    <w:abstractNumId w:val="24"/>
  </w:num>
  <w:num w:numId="47" w16cid:durableId="60924267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A3F"/>
    <w:rsid w:val="000167B1"/>
    <w:rsid w:val="00020186"/>
    <w:rsid w:val="00020F76"/>
    <w:rsid w:val="00032B5D"/>
    <w:rsid w:val="000406A0"/>
    <w:rsid w:val="00044D8B"/>
    <w:rsid w:val="00055634"/>
    <w:rsid w:val="000634B6"/>
    <w:rsid w:val="00071E3A"/>
    <w:rsid w:val="000777FF"/>
    <w:rsid w:val="00097045"/>
    <w:rsid w:val="0009788D"/>
    <w:rsid w:val="000A5469"/>
    <w:rsid w:val="000A6C40"/>
    <w:rsid w:val="000B608B"/>
    <w:rsid w:val="000C2500"/>
    <w:rsid w:val="000D0139"/>
    <w:rsid w:val="000D15E7"/>
    <w:rsid w:val="000D2E68"/>
    <w:rsid w:val="000F0D42"/>
    <w:rsid w:val="000F6667"/>
    <w:rsid w:val="0011364B"/>
    <w:rsid w:val="0012266E"/>
    <w:rsid w:val="00131DDB"/>
    <w:rsid w:val="00136DA0"/>
    <w:rsid w:val="001371C5"/>
    <w:rsid w:val="001400A1"/>
    <w:rsid w:val="00156992"/>
    <w:rsid w:val="00160F4B"/>
    <w:rsid w:val="001842D7"/>
    <w:rsid w:val="001A3921"/>
    <w:rsid w:val="001A7633"/>
    <w:rsid w:val="001A7E10"/>
    <w:rsid w:val="001C2320"/>
    <w:rsid w:val="001C3833"/>
    <w:rsid w:val="001E1C7B"/>
    <w:rsid w:val="001E762F"/>
    <w:rsid w:val="001E7662"/>
    <w:rsid w:val="001F7085"/>
    <w:rsid w:val="001F71B8"/>
    <w:rsid w:val="00215CB5"/>
    <w:rsid w:val="00265334"/>
    <w:rsid w:val="00285CBB"/>
    <w:rsid w:val="002A01DC"/>
    <w:rsid w:val="002A2EB7"/>
    <w:rsid w:val="002B1373"/>
    <w:rsid w:val="002C4282"/>
    <w:rsid w:val="002E663B"/>
    <w:rsid w:val="002F078C"/>
    <w:rsid w:val="002F7EE3"/>
    <w:rsid w:val="00306BA4"/>
    <w:rsid w:val="00311453"/>
    <w:rsid w:val="003210B5"/>
    <w:rsid w:val="00333F86"/>
    <w:rsid w:val="00344783"/>
    <w:rsid w:val="0035128C"/>
    <w:rsid w:val="00371298"/>
    <w:rsid w:val="003805E1"/>
    <w:rsid w:val="00394CB9"/>
    <w:rsid w:val="003A0237"/>
    <w:rsid w:val="003B7788"/>
    <w:rsid w:val="003C46EA"/>
    <w:rsid w:val="003D1CBE"/>
    <w:rsid w:val="003D77E3"/>
    <w:rsid w:val="003D7FB0"/>
    <w:rsid w:val="00421757"/>
    <w:rsid w:val="00425898"/>
    <w:rsid w:val="00440BED"/>
    <w:rsid w:val="004423C1"/>
    <w:rsid w:val="004759C4"/>
    <w:rsid w:val="00492CC7"/>
    <w:rsid w:val="00494AE1"/>
    <w:rsid w:val="004960D8"/>
    <w:rsid w:val="00497DD6"/>
    <w:rsid w:val="004A10AD"/>
    <w:rsid w:val="004A39FA"/>
    <w:rsid w:val="004A7E90"/>
    <w:rsid w:val="004B0606"/>
    <w:rsid w:val="004B1790"/>
    <w:rsid w:val="004B6C83"/>
    <w:rsid w:val="004C29C4"/>
    <w:rsid w:val="004E4842"/>
    <w:rsid w:val="004F4872"/>
    <w:rsid w:val="00512975"/>
    <w:rsid w:val="0052733C"/>
    <w:rsid w:val="005325E3"/>
    <w:rsid w:val="005407C6"/>
    <w:rsid w:val="00544ED6"/>
    <w:rsid w:val="00551E6C"/>
    <w:rsid w:val="00555FEB"/>
    <w:rsid w:val="00561983"/>
    <w:rsid w:val="00573F0A"/>
    <w:rsid w:val="0058247F"/>
    <w:rsid w:val="00585BDE"/>
    <w:rsid w:val="005A3DBD"/>
    <w:rsid w:val="005B31B4"/>
    <w:rsid w:val="005C245B"/>
    <w:rsid w:val="005C3A25"/>
    <w:rsid w:val="005E396B"/>
    <w:rsid w:val="005E7FC5"/>
    <w:rsid w:val="005F290A"/>
    <w:rsid w:val="006034C0"/>
    <w:rsid w:val="00603775"/>
    <w:rsid w:val="006178AE"/>
    <w:rsid w:val="0062157B"/>
    <w:rsid w:val="006849D5"/>
    <w:rsid w:val="00687600"/>
    <w:rsid w:val="006A57FB"/>
    <w:rsid w:val="006B02A1"/>
    <w:rsid w:val="006B0844"/>
    <w:rsid w:val="006B582B"/>
    <w:rsid w:val="006D3BC3"/>
    <w:rsid w:val="006E04A6"/>
    <w:rsid w:val="006E2864"/>
    <w:rsid w:val="006F0283"/>
    <w:rsid w:val="00726D89"/>
    <w:rsid w:val="00726FFB"/>
    <w:rsid w:val="00730BB9"/>
    <w:rsid w:val="00736FC8"/>
    <w:rsid w:val="00742C27"/>
    <w:rsid w:val="0075165E"/>
    <w:rsid w:val="007B1804"/>
    <w:rsid w:val="007B30CD"/>
    <w:rsid w:val="007C4C13"/>
    <w:rsid w:val="007D7B64"/>
    <w:rsid w:val="00801DCD"/>
    <w:rsid w:val="0083143E"/>
    <w:rsid w:val="008327ED"/>
    <w:rsid w:val="00844092"/>
    <w:rsid w:val="0086112D"/>
    <w:rsid w:val="00863C4D"/>
    <w:rsid w:val="00873625"/>
    <w:rsid w:val="008812AD"/>
    <w:rsid w:val="0088501D"/>
    <w:rsid w:val="00885513"/>
    <w:rsid w:val="008A20F2"/>
    <w:rsid w:val="008D7A3F"/>
    <w:rsid w:val="008E4231"/>
    <w:rsid w:val="009415D1"/>
    <w:rsid w:val="00943304"/>
    <w:rsid w:val="00951AA0"/>
    <w:rsid w:val="00954F87"/>
    <w:rsid w:val="00955898"/>
    <w:rsid w:val="00962FB9"/>
    <w:rsid w:val="00964E2E"/>
    <w:rsid w:val="00966795"/>
    <w:rsid w:val="009709FD"/>
    <w:rsid w:val="009A1A86"/>
    <w:rsid w:val="009A5FAF"/>
    <w:rsid w:val="009B5243"/>
    <w:rsid w:val="009C2847"/>
    <w:rsid w:val="009D4D78"/>
    <w:rsid w:val="00A11D02"/>
    <w:rsid w:val="00A12E3B"/>
    <w:rsid w:val="00A22152"/>
    <w:rsid w:val="00A24C8B"/>
    <w:rsid w:val="00A25B56"/>
    <w:rsid w:val="00A26D30"/>
    <w:rsid w:val="00A67859"/>
    <w:rsid w:val="00A72C1C"/>
    <w:rsid w:val="00A74C86"/>
    <w:rsid w:val="00A812D4"/>
    <w:rsid w:val="00A87584"/>
    <w:rsid w:val="00AA063E"/>
    <w:rsid w:val="00AA51F5"/>
    <w:rsid w:val="00AD10B7"/>
    <w:rsid w:val="00AE077D"/>
    <w:rsid w:val="00AE1BF2"/>
    <w:rsid w:val="00AE2978"/>
    <w:rsid w:val="00AF1EFB"/>
    <w:rsid w:val="00B07885"/>
    <w:rsid w:val="00B20B91"/>
    <w:rsid w:val="00B214E3"/>
    <w:rsid w:val="00B24F4D"/>
    <w:rsid w:val="00B27D6C"/>
    <w:rsid w:val="00B53AF8"/>
    <w:rsid w:val="00B67535"/>
    <w:rsid w:val="00B70980"/>
    <w:rsid w:val="00B850B8"/>
    <w:rsid w:val="00B90591"/>
    <w:rsid w:val="00B94D0A"/>
    <w:rsid w:val="00BA1BE1"/>
    <w:rsid w:val="00BC0877"/>
    <w:rsid w:val="00BD2114"/>
    <w:rsid w:val="00BF7A68"/>
    <w:rsid w:val="00C04690"/>
    <w:rsid w:val="00C233BC"/>
    <w:rsid w:val="00C303EE"/>
    <w:rsid w:val="00C42867"/>
    <w:rsid w:val="00C45EEB"/>
    <w:rsid w:val="00C50B9C"/>
    <w:rsid w:val="00C53DDB"/>
    <w:rsid w:val="00C61F5B"/>
    <w:rsid w:val="00C63174"/>
    <w:rsid w:val="00C66FCA"/>
    <w:rsid w:val="00C769B2"/>
    <w:rsid w:val="00CA51C3"/>
    <w:rsid w:val="00CB2A86"/>
    <w:rsid w:val="00CC4D7C"/>
    <w:rsid w:val="00CC642F"/>
    <w:rsid w:val="00CD030B"/>
    <w:rsid w:val="00CD44A8"/>
    <w:rsid w:val="00CE0678"/>
    <w:rsid w:val="00CF370D"/>
    <w:rsid w:val="00D03211"/>
    <w:rsid w:val="00D0775A"/>
    <w:rsid w:val="00D1719B"/>
    <w:rsid w:val="00D36612"/>
    <w:rsid w:val="00D44EAD"/>
    <w:rsid w:val="00D53181"/>
    <w:rsid w:val="00D6081E"/>
    <w:rsid w:val="00D65877"/>
    <w:rsid w:val="00D674DB"/>
    <w:rsid w:val="00D83AB5"/>
    <w:rsid w:val="00D95545"/>
    <w:rsid w:val="00DA0DD4"/>
    <w:rsid w:val="00DC3B87"/>
    <w:rsid w:val="00DC40A3"/>
    <w:rsid w:val="00DC4A72"/>
    <w:rsid w:val="00DE00CC"/>
    <w:rsid w:val="00E2624C"/>
    <w:rsid w:val="00E312DA"/>
    <w:rsid w:val="00E32E4B"/>
    <w:rsid w:val="00E46C00"/>
    <w:rsid w:val="00E62C89"/>
    <w:rsid w:val="00E752F3"/>
    <w:rsid w:val="00E77FB1"/>
    <w:rsid w:val="00E856EB"/>
    <w:rsid w:val="00EA58C2"/>
    <w:rsid w:val="00EA594E"/>
    <w:rsid w:val="00EB06E7"/>
    <w:rsid w:val="00EB674E"/>
    <w:rsid w:val="00EC6332"/>
    <w:rsid w:val="00EE0342"/>
    <w:rsid w:val="00EE058B"/>
    <w:rsid w:val="00EF5050"/>
    <w:rsid w:val="00F158DD"/>
    <w:rsid w:val="00F32042"/>
    <w:rsid w:val="00F61701"/>
    <w:rsid w:val="00F731CA"/>
    <w:rsid w:val="00F84D87"/>
    <w:rsid w:val="00F9200F"/>
    <w:rsid w:val="00F9741B"/>
    <w:rsid w:val="00FB3A19"/>
    <w:rsid w:val="00FB522D"/>
    <w:rsid w:val="00FC236F"/>
    <w:rsid w:val="00FD28C8"/>
    <w:rsid w:val="00FE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FB52CF"/>
  <w15:chartTrackingRefBased/>
  <w15:docId w15:val="{588910EA-0F8C-4982-ACCC-8F6D72838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7E10"/>
    <w:pPr>
      <w:overflowPunct w:val="0"/>
      <w:autoSpaceDE w:val="0"/>
      <w:autoSpaceDN w:val="0"/>
      <w:adjustRightInd w:val="0"/>
      <w:textAlignment w:val="baseline"/>
    </w:pPr>
    <w:rPr>
      <w:lang w:val="de-DE" w:eastAsia="de-DE"/>
    </w:rPr>
  </w:style>
  <w:style w:type="paragraph" w:styleId="Heading6">
    <w:name w:val="heading 6"/>
    <w:basedOn w:val="Normal"/>
    <w:next w:val="Normal"/>
    <w:qFormat/>
    <w:rsid w:val="00D1719B"/>
    <w:pPr>
      <w:keepNext/>
      <w:overflowPunct/>
      <w:autoSpaceDE/>
      <w:autoSpaceDN/>
      <w:adjustRightInd/>
      <w:jc w:val="center"/>
      <w:textAlignment w:val="auto"/>
      <w:outlineLvl w:val="5"/>
    </w:pPr>
    <w:rPr>
      <w:bCs/>
      <w:i/>
      <w:color w:val="00000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1719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1719B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0777FF"/>
    <w:pPr>
      <w:overflowPunct/>
      <w:autoSpaceDE/>
      <w:autoSpaceDN/>
      <w:adjustRightInd/>
      <w:textAlignment w:val="auto"/>
    </w:pPr>
    <w:rPr>
      <w:i/>
      <w:iCs/>
      <w:sz w:val="24"/>
      <w:lang w:val="en-GB" w:eastAsia="en-US"/>
    </w:rPr>
  </w:style>
  <w:style w:type="paragraph" w:styleId="BalloonText">
    <w:name w:val="Balloon Text"/>
    <w:basedOn w:val="Normal"/>
    <w:semiHidden/>
    <w:rsid w:val="00020F76"/>
    <w:rPr>
      <w:rFonts w:ascii="Tahoma" w:hAnsi="Tahoma" w:cs="Tahoma"/>
      <w:sz w:val="16"/>
      <w:szCs w:val="16"/>
    </w:rPr>
  </w:style>
  <w:style w:type="character" w:styleId="Hyperlink">
    <w:name w:val="Hyperlink"/>
    <w:rsid w:val="00071E3A"/>
    <w:rPr>
      <w:color w:val="0000FF"/>
      <w:u w:val="single"/>
    </w:rPr>
  </w:style>
  <w:style w:type="paragraph" w:styleId="BodyText2">
    <w:name w:val="Body Text 2"/>
    <w:basedOn w:val="Normal"/>
    <w:rsid w:val="00071E3A"/>
    <w:pPr>
      <w:spacing w:after="120" w:line="480" w:lineRule="auto"/>
    </w:pPr>
  </w:style>
  <w:style w:type="paragraph" w:customStyle="1" w:styleId="CharChar2Char">
    <w:name w:val="Char Char2 Char"/>
    <w:basedOn w:val="Normal"/>
    <w:rsid w:val="00071E3A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  <w:lang w:val="en-US" w:eastAsia="en-US"/>
    </w:rPr>
  </w:style>
  <w:style w:type="paragraph" w:styleId="NoSpacing">
    <w:name w:val="No Spacing"/>
    <w:uiPriority w:val="1"/>
    <w:qFormat/>
    <w:rsid w:val="00C63174"/>
    <w:pPr>
      <w:framePr w:wrap="around" w:vAnchor="text" w:hAnchor="text" w:y="1"/>
    </w:pPr>
    <w:rPr>
      <w:rFonts w:ascii="Arial" w:eastAsia="Calibri" w:hAnsi="Arial"/>
      <w:sz w:val="22"/>
      <w:szCs w:val="22"/>
      <w:lang w:val="en-GB"/>
    </w:rPr>
  </w:style>
  <w:style w:type="paragraph" w:styleId="ListParagraph">
    <w:name w:val="List Paragraph"/>
    <w:aliases w:val="Normal 1,List Paragraph 1,Akapit z listą BS"/>
    <w:basedOn w:val="Normal"/>
    <w:link w:val="ListParagraphChar"/>
    <w:uiPriority w:val="34"/>
    <w:qFormat/>
    <w:rsid w:val="00C6317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Arial" w:eastAsia="Calibri" w:hAnsi="Arial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02018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n-GB" w:eastAsia="en-GB"/>
    </w:rPr>
  </w:style>
  <w:style w:type="character" w:customStyle="1" w:styleId="ListParagraphChar">
    <w:name w:val="List Paragraph Char"/>
    <w:aliases w:val="Normal 1 Char,List Paragraph 1 Char,Akapit z listą BS Char"/>
    <w:link w:val="ListParagraph"/>
    <w:uiPriority w:val="34"/>
    <w:locked/>
    <w:rsid w:val="00020186"/>
    <w:rPr>
      <w:rFonts w:ascii="Arial" w:eastAsia="Calibri" w:hAnsi="Arial"/>
      <w:sz w:val="22"/>
      <w:szCs w:val="22"/>
      <w:lang w:val="en-GB"/>
    </w:rPr>
  </w:style>
  <w:style w:type="paragraph" w:customStyle="1" w:styleId="Default">
    <w:name w:val="Default"/>
    <w:rsid w:val="00AE1BF2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val="en-GB" w:eastAsia="en-GB"/>
    </w:rPr>
  </w:style>
  <w:style w:type="character" w:customStyle="1" w:styleId="A0">
    <w:name w:val="A0"/>
    <w:rsid w:val="005B31B4"/>
    <w:rPr>
      <w:rFonts w:cs="Arial"/>
      <w:color w:val="000000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6849D5"/>
    <w:rPr>
      <w:color w:val="605E5C"/>
      <w:shd w:val="clear" w:color="auto" w:fill="E1DFDD"/>
    </w:rPr>
  </w:style>
  <w:style w:type="paragraph" w:customStyle="1" w:styleId="CharChar2Char0">
    <w:name w:val="Char Char2 Char"/>
    <w:basedOn w:val="Normal"/>
    <w:rsid w:val="00DC4A72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  <w:lang w:val="en-US" w:eastAsia="en-US"/>
    </w:rPr>
  </w:style>
  <w:style w:type="paragraph" w:customStyle="1" w:styleId="Normal11pt">
    <w:name w:val="Normal + 11 pt"/>
    <w:basedOn w:val="Normal"/>
    <w:rsid w:val="00A26D30"/>
    <w:pPr>
      <w:numPr>
        <w:numId w:val="41"/>
      </w:numPr>
      <w:overflowPunct/>
      <w:autoSpaceDE/>
      <w:autoSpaceDN/>
      <w:adjustRightInd/>
      <w:textAlignment w:val="auto"/>
    </w:pPr>
    <w:rPr>
      <w:rFonts w:eastAsia="MS Mincho"/>
      <w:sz w:val="24"/>
      <w:szCs w:val="24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oskd.org.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EC8D7C3077AF41936F3F9AAA1D08B1" ma:contentTypeVersion="14" ma:contentTypeDescription="Create a new document." ma:contentTypeScope="" ma:versionID="df4ed168088141f208e8132892c16cc7">
  <xsd:schema xmlns:xsd="http://www.w3.org/2001/XMLSchema" xmlns:xs="http://www.w3.org/2001/XMLSchema" xmlns:p="http://schemas.microsoft.com/office/2006/metadata/properties" xmlns:ns3="120a1b34-5099-4bce-80d3-bf6e91be9751" xmlns:ns4="c8e57c6d-a68d-4ea7-83d4-ea44899874cf" targetNamespace="http://schemas.microsoft.com/office/2006/metadata/properties" ma:root="true" ma:fieldsID="49cc7c96206f9f00c05bd29a7526d4c2" ns3:_="" ns4:_="">
    <xsd:import namespace="120a1b34-5099-4bce-80d3-bf6e91be9751"/>
    <xsd:import namespace="c8e57c6d-a68d-4ea7-83d4-ea44899874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a1b34-5099-4bce-80d3-bf6e91be9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e57c6d-a68d-4ea7-83d4-ea44899874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76B2E7-AE90-40E5-B6CE-29528317D1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077734-65AE-42C5-B374-8C4D81F6F0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5B29C1-23A7-4E28-85EE-5C447ED48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a1b34-5099-4bce-80d3-bf6e91be9751"/>
    <ds:schemaRef ds:uri="c8e57c6d-a68d-4ea7-83d4-ea4489987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SOS Children’s Villages Albania is a denominational, nongovernmental and nonprofit  organization that offers a permanent home</vt:lpstr>
    </vt:vector>
  </TitlesOfParts>
  <Company>SOS-Kinderdorf International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SOS Children’s Villages Albania is a denominational, nongovernmental and nonprofit  organization that offers a permanent home</dc:title>
  <dc:subject/>
  <dc:creator>Andrea Steffal</dc:creator>
  <cp:keywords/>
  <cp:lastModifiedBy>Tefa Enkelejda</cp:lastModifiedBy>
  <cp:revision>5</cp:revision>
  <cp:lastPrinted>2011-07-11T12:38:00Z</cp:lastPrinted>
  <dcterms:created xsi:type="dcterms:W3CDTF">2026-09-30T10:56:00Z</dcterms:created>
  <dcterms:modified xsi:type="dcterms:W3CDTF">2026-09-30T12:55:00Z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0x0101004EEC8D7C3077AF41936F3F9AAA1D08B1</vt:lpwstr>
  </property>
</Properties>
</file>