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5E1AA" w14:textId="2EDD4EE2" w:rsidR="00D43E02" w:rsidRPr="00480DE4" w:rsidRDefault="00D43E02" w:rsidP="00803032">
      <w:pPr>
        <w:spacing w:after="0" w:line="240" w:lineRule="auto"/>
        <w:jc w:val="both"/>
        <w:rPr>
          <w:rFonts w:asciiTheme="majorHAnsi" w:eastAsia="Times New Roman" w:hAnsiTheme="majorHAnsi" w:cstheme="majorHAnsi"/>
          <w:color w:val="0070C0"/>
          <w:sz w:val="24"/>
          <w:szCs w:val="24"/>
          <w:lang w:eastAsia="en-GB"/>
        </w:rPr>
      </w:pPr>
      <w:r w:rsidRPr="00480DE4">
        <w:rPr>
          <w:rFonts w:asciiTheme="majorHAnsi" w:eastAsia="Times New Roman" w:hAnsiTheme="majorHAnsi" w:cstheme="majorHAnsi"/>
          <w:color w:val="0070C0"/>
          <w:sz w:val="26"/>
          <w:szCs w:val="26"/>
          <w:lang w:eastAsia="en-GB"/>
        </w:rPr>
        <w:t xml:space="preserve">We are looking for a </w:t>
      </w:r>
      <w:r w:rsidR="00977715" w:rsidRPr="00977715">
        <w:rPr>
          <w:rFonts w:asciiTheme="majorHAnsi" w:eastAsia="Times New Roman" w:hAnsiTheme="majorHAnsi" w:cstheme="majorHAnsi"/>
          <w:b/>
          <w:bCs/>
          <w:color w:val="0070C0"/>
          <w:sz w:val="26"/>
          <w:szCs w:val="26"/>
          <w:lang w:eastAsia="en-GB"/>
        </w:rPr>
        <w:t>Junior</w:t>
      </w:r>
      <w:r w:rsidR="00977715">
        <w:rPr>
          <w:rFonts w:asciiTheme="majorHAnsi" w:eastAsia="Times New Roman" w:hAnsiTheme="majorHAnsi" w:cstheme="majorHAnsi"/>
          <w:color w:val="0070C0"/>
          <w:sz w:val="26"/>
          <w:szCs w:val="26"/>
          <w:lang w:eastAsia="en-GB"/>
        </w:rPr>
        <w:t xml:space="preserve"> </w:t>
      </w:r>
      <w:r w:rsidR="00D13361">
        <w:rPr>
          <w:rFonts w:asciiTheme="majorHAnsi" w:eastAsia="Times New Roman" w:hAnsiTheme="majorHAnsi" w:cstheme="majorHAnsi"/>
          <w:b/>
          <w:color w:val="0070C0"/>
          <w:sz w:val="26"/>
          <w:szCs w:val="26"/>
          <w:lang w:eastAsia="en-GB"/>
        </w:rPr>
        <w:t xml:space="preserve">Loyalty </w:t>
      </w:r>
      <w:r w:rsidR="007B34CA">
        <w:rPr>
          <w:rFonts w:asciiTheme="majorHAnsi" w:eastAsia="Times New Roman" w:hAnsiTheme="majorHAnsi" w:cstheme="majorHAnsi"/>
          <w:b/>
          <w:color w:val="0070C0"/>
          <w:sz w:val="26"/>
          <w:szCs w:val="26"/>
          <w:lang w:eastAsia="en-GB"/>
        </w:rPr>
        <w:t>Expert</w:t>
      </w:r>
      <w:r w:rsidRPr="007501B2">
        <w:rPr>
          <w:rFonts w:asciiTheme="majorHAnsi" w:eastAsia="Times New Roman" w:hAnsiTheme="majorHAnsi" w:cstheme="majorHAnsi"/>
          <w:color w:val="0070C0"/>
          <w:sz w:val="26"/>
          <w:szCs w:val="26"/>
          <w:lang w:eastAsia="en-GB"/>
        </w:rPr>
        <w:t>!</w:t>
      </w:r>
    </w:p>
    <w:p w14:paraId="55DF0907" w14:textId="77777777" w:rsidR="00B91C2A" w:rsidRPr="00480DE4" w:rsidRDefault="00B91C2A" w:rsidP="00803032">
      <w:pPr>
        <w:spacing w:after="0" w:line="240" w:lineRule="auto"/>
        <w:jc w:val="both"/>
        <w:rPr>
          <w:rFonts w:asciiTheme="majorHAnsi" w:eastAsia="Times New Roman" w:hAnsiTheme="majorHAnsi" w:cstheme="majorHAnsi"/>
          <w:color w:val="050505"/>
          <w:sz w:val="24"/>
          <w:szCs w:val="24"/>
          <w:lang w:eastAsia="en-GB"/>
        </w:rPr>
      </w:pPr>
    </w:p>
    <w:p w14:paraId="686A3C50" w14:textId="26670BB3" w:rsidR="00D43E02" w:rsidRPr="00480DE4" w:rsidRDefault="00D43E02" w:rsidP="00803032">
      <w:pPr>
        <w:spacing w:after="0" w:line="240" w:lineRule="auto"/>
        <w:jc w:val="both"/>
        <w:rPr>
          <w:rFonts w:asciiTheme="majorHAnsi" w:eastAsia="Times New Roman" w:hAnsiTheme="majorHAnsi" w:cstheme="majorHAnsi"/>
          <w:sz w:val="24"/>
          <w:szCs w:val="24"/>
          <w:lang w:eastAsia="en-GB"/>
        </w:rPr>
      </w:pPr>
      <w:r w:rsidRPr="00480DE4">
        <w:rPr>
          <w:rFonts w:asciiTheme="majorHAnsi" w:eastAsia="Times New Roman" w:hAnsiTheme="majorHAnsi" w:cstheme="majorHAnsi"/>
          <w:color w:val="050505"/>
          <w:sz w:val="24"/>
          <w:szCs w:val="24"/>
          <w:lang w:eastAsia="en-GB"/>
        </w:rPr>
        <w:t>SOS Children’s Villages in Albania is looking for</w:t>
      </w:r>
      <w:r w:rsidR="00BF608C">
        <w:rPr>
          <w:rFonts w:asciiTheme="majorHAnsi" w:eastAsia="Times New Roman" w:hAnsiTheme="majorHAnsi" w:cstheme="majorHAnsi"/>
          <w:color w:val="050505"/>
          <w:sz w:val="24"/>
          <w:szCs w:val="24"/>
          <w:lang w:eastAsia="en-GB"/>
        </w:rPr>
        <w:t xml:space="preserve"> </w:t>
      </w:r>
      <w:r w:rsidRPr="00480DE4">
        <w:rPr>
          <w:rFonts w:asciiTheme="majorHAnsi" w:eastAsia="Times New Roman" w:hAnsiTheme="majorHAnsi" w:cstheme="majorHAnsi"/>
          <w:color w:val="050505"/>
          <w:sz w:val="24"/>
          <w:szCs w:val="24"/>
          <w:lang w:eastAsia="en-GB"/>
        </w:rPr>
        <w:t xml:space="preserve">a </w:t>
      </w:r>
      <w:r w:rsidR="00977715">
        <w:rPr>
          <w:rFonts w:asciiTheme="majorHAnsi" w:eastAsia="Times New Roman" w:hAnsiTheme="majorHAnsi" w:cstheme="majorHAnsi"/>
          <w:color w:val="050505"/>
          <w:sz w:val="24"/>
          <w:szCs w:val="24"/>
          <w:lang w:eastAsia="en-GB"/>
        </w:rPr>
        <w:t xml:space="preserve">Junior </w:t>
      </w:r>
      <w:r w:rsidR="007B34CA">
        <w:rPr>
          <w:rFonts w:asciiTheme="majorHAnsi" w:eastAsia="Times New Roman" w:hAnsiTheme="majorHAnsi" w:cstheme="majorHAnsi"/>
          <w:color w:val="050505"/>
          <w:sz w:val="24"/>
          <w:szCs w:val="24"/>
          <w:lang w:eastAsia="en-GB"/>
        </w:rPr>
        <w:t>Loyalty</w:t>
      </w:r>
      <w:r w:rsidR="00C7691E">
        <w:rPr>
          <w:rFonts w:asciiTheme="majorHAnsi" w:eastAsia="Times New Roman" w:hAnsiTheme="majorHAnsi" w:cstheme="majorHAnsi"/>
          <w:color w:val="050505"/>
          <w:sz w:val="24"/>
          <w:szCs w:val="24"/>
          <w:lang w:eastAsia="en-GB"/>
        </w:rPr>
        <w:t xml:space="preserve"> </w:t>
      </w:r>
      <w:r w:rsidR="00C7691E" w:rsidRPr="00307DAE">
        <w:rPr>
          <w:rFonts w:asciiTheme="majorHAnsi" w:eastAsia="Times New Roman" w:hAnsiTheme="majorHAnsi" w:cstheme="majorHAnsi"/>
          <w:color w:val="050505"/>
          <w:sz w:val="24"/>
          <w:szCs w:val="24"/>
          <w:lang w:eastAsia="en-GB"/>
        </w:rPr>
        <w:t>Expert</w:t>
      </w:r>
      <w:r w:rsidR="00C7691E">
        <w:rPr>
          <w:rFonts w:asciiTheme="majorHAnsi" w:eastAsia="Times New Roman" w:hAnsiTheme="majorHAnsi" w:cstheme="majorHAnsi"/>
          <w:color w:val="050505"/>
          <w:sz w:val="24"/>
          <w:szCs w:val="24"/>
          <w:lang w:eastAsia="en-GB"/>
        </w:rPr>
        <w:t xml:space="preserve"> </w:t>
      </w:r>
      <w:r w:rsidRPr="00480DE4">
        <w:rPr>
          <w:rFonts w:asciiTheme="majorHAnsi" w:eastAsia="Times New Roman" w:hAnsiTheme="majorHAnsi" w:cstheme="majorHAnsi"/>
          <w:color w:val="050505"/>
          <w:sz w:val="24"/>
          <w:szCs w:val="24"/>
          <w:lang w:eastAsia="en-GB"/>
        </w:rPr>
        <w:t xml:space="preserve">responsible for </w:t>
      </w:r>
      <w:r w:rsidR="00376154">
        <w:rPr>
          <w:rFonts w:asciiTheme="majorHAnsi" w:eastAsia="Times New Roman" w:hAnsiTheme="majorHAnsi" w:cstheme="majorHAnsi"/>
          <w:color w:val="050505"/>
          <w:sz w:val="24"/>
          <w:szCs w:val="24"/>
          <w:lang w:eastAsia="en-GB"/>
        </w:rPr>
        <w:t>building and maintaining</w:t>
      </w:r>
      <w:r w:rsidR="00DA1B5F">
        <w:rPr>
          <w:rFonts w:asciiTheme="majorHAnsi" w:eastAsia="Times New Roman" w:hAnsiTheme="majorHAnsi" w:cstheme="majorHAnsi"/>
          <w:color w:val="050505"/>
          <w:sz w:val="24"/>
          <w:szCs w:val="24"/>
          <w:lang w:eastAsia="en-GB"/>
        </w:rPr>
        <w:t xml:space="preserve"> </w:t>
      </w:r>
      <w:r w:rsidR="002860B2">
        <w:rPr>
          <w:rFonts w:asciiTheme="majorHAnsi" w:eastAsia="Times New Roman" w:hAnsiTheme="majorHAnsi" w:cstheme="majorHAnsi"/>
          <w:color w:val="050505"/>
          <w:sz w:val="24"/>
          <w:szCs w:val="24"/>
          <w:lang w:eastAsia="en-GB"/>
        </w:rPr>
        <w:t xml:space="preserve">the relationship with individual donors. </w:t>
      </w:r>
    </w:p>
    <w:p w14:paraId="557F721C" w14:textId="51CA92FC" w:rsidR="00D43E02" w:rsidRDefault="00D13361" w:rsidP="00803032">
      <w:pPr>
        <w:spacing w:after="0" w:line="240" w:lineRule="auto"/>
        <w:jc w:val="both"/>
        <w:rPr>
          <w:rFonts w:asciiTheme="majorHAnsi" w:eastAsia="Times New Roman" w:hAnsiTheme="majorHAnsi" w:cstheme="majorHAnsi"/>
          <w:color w:val="050505"/>
          <w:sz w:val="24"/>
          <w:szCs w:val="24"/>
          <w:lang w:eastAsia="en-GB"/>
        </w:rPr>
      </w:pPr>
      <w:r w:rsidRPr="00D13361">
        <w:rPr>
          <w:rFonts w:asciiTheme="majorHAnsi" w:eastAsia="Times New Roman" w:hAnsiTheme="majorHAnsi" w:cstheme="majorHAnsi"/>
          <w:color w:val="050505"/>
          <w:sz w:val="24"/>
          <w:szCs w:val="24"/>
          <w:lang w:eastAsia="en-GB"/>
        </w:rPr>
        <w:t>Are you passionate about building meaningful relationships and ensuring long-term donor engagement? We are seeking a Loyalty Expert to join our team and lead the charge in cultivating lasting bonds with our valued individual donors, especially our committed givers.</w:t>
      </w:r>
    </w:p>
    <w:p w14:paraId="16A72CD0" w14:textId="2AD84681" w:rsidR="00D13361" w:rsidRPr="00480DE4" w:rsidRDefault="00D13361" w:rsidP="00803032">
      <w:pPr>
        <w:spacing w:after="0" w:line="240" w:lineRule="auto"/>
        <w:jc w:val="both"/>
        <w:rPr>
          <w:rFonts w:asciiTheme="majorHAnsi" w:eastAsia="Times New Roman" w:hAnsiTheme="majorHAnsi" w:cstheme="majorHAnsi"/>
          <w:color w:val="050505"/>
          <w:sz w:val="24"/>
          <w:szCs w:val="24"/>
          <w:lang w:eastAsia="en-GB"/>
        </w:rPr>
      </w:pPr>
    </w:p>
    <w:p w14:paraId="15497258" w14:textId="46157A9C" w:rsidR="00D43E02" w:rsidRPr="00480DE4" w:rsidRDefault="00D13361" w:rsidP="00803032">
      <w:pPr>
        <w:spacing w:after="0" w:line="240" w:lineRule="auto"/>
        <w:ind w:firstLine="720"/>
        <w:jc w:val="both"/>
        <w:rPr>
          <w:rFonts w:asciiTheme="majorHAnsi" w:eastAsia="Times New Roman" w:hAnsiTheme="majorHAnsi" w:cstheme="majorHAnsi"/>
          <w:b/>
          <w:color w:val="0070C0"/>
          <w:sz w:val="28"/>
          <w:szCs w:val="28"/>
          <w:lang w:eastAsia="en-GB"/>
        </w:rPr>
      </w:pPr>
      <w:r w:rsidRPr="00480DE4">
        <w:rPr>
          <w:rFonts w:asciiTheme="majorHAnsi" w:eastAsia="Times New Roman" w:hAnsiTheme="majorHAnsi" w:cstheme="majorHAnsi"/>
          <w:b/>
          <w:noProof/>
          <w:color w:val="050505"/>
          <w:sz w:val="24"/>
          <w:szCs w:val="24"/>
          <w:lang w:val="en-US"/>
        </w:rPr>
        <mc:AlternateContent>
          <mc:Choice Requires="wps">
            <w:drawing>
              <wp:anchor distT="0" distB="0" distL="114300" distR="114300" simplePos="0" relativeHeight="251659264" behindDoc="0" locked="0" layoutInCell="1" allowOverlap="1" wp14:anchorId="24740223" wp14:editId="52BF5EDB">
                <wp:simplePos x="0" y="0"/>
                <wp:positionH relativeFrom="margin">
                  <wp:align>left</wp:align>
                </wp:positionH>
                <wp:positionV relativeFrom="paragraph">
                  <wp:posOffset>20320</wp:posOffset>
                </wp:positionV>
                <wp:extent cx="391795" cy="260985"/>
                <wp:effectExtent l="0" t="19050" r="46355" b="43815"/>
                <wp:wrapNone/>
                <wp:docPr id="1" name="Right Arrow 1"/>
                <wp:cNvGraphicFramePr/>
                <a:graphic xmlns:a="http://schemas.openxmlformats.org/drawingml/2006/main">
                  <a:graphicData uri="http://schemas.microsoft.com/office/word/2010/wordprocessingShape">
                    <wps:wsp>
                      <wps:cNvSpPr/>
                      <wps:spPr>
                        <a:xfrm>
                          <a:off x="0" y="0"/>
                          <a:ext cx="391795" cy="2609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0A762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26" type="#_x0000_t13" style="position:absolute;margin-left:0;margin-top:1.6pt;width:30.85pt;height:20.5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" adj="14406" fillcolor="#5b9bd5 [3204]" strokecolor="#1f4d78 [1604]" strokeweight="1pt">
                <w10:wrap anchorx="margin"/>
              </v:shape>
            </w:pict>
          </mc:Fallback>
        </mc:AlternateContent>
      </w:r>
      <w:r w:rsidR="00D43E02" w:rsidRPr="00480DE4">
        <w:rPr>
          <w:rFonts w:asciiTheme="majorHAnsi" w:eastAsia="Times New Roman" w:hAnsiTheme="majorHAnsi" w:cstheme="majorHAnsi"/>
          <w:b/>
          <w:color w:val="0070C0"/>
          <w:sz w:val="28"/>
          <w:szCs w:val="28"/>
          <w:lang w:eastAsia="en-GB"/>
        </w:rPr>
        <w:t>About us:</w:t>
      </w:r>
    </w:p>
    <w:p w14:paraId="3DB44919" w14:textId="77777777" w:rsidR="00F3244B" w:rsidRPr="00480DE4" w:rsidRDefault="00F3244B" w:rsidP="00803032">
      <w:pPr>
        <w:spacing w:after="0" w:line="240" w:lineRule="auto"/>
        <w:jc w:val="both"/>
        <w:rPr>
          <w:rFonts w:asciiTheme="majorHAnsi" w:eastAsia="Times New Roman" w:hAnsiTheme="majorHAnsi" w:cstheme="majorHAnsi"/>
          <w:color w:val="050505"/>
          <w:sz w:val="24"/>
          <w:szCs w:val="24"/>
          <w:lang w:eastAsia="en-GB"/>
        </w:rPr>
      </w:pPr>
    </w:p>
    <w:p w14:paraId="48652796" w14:textId="77777777" w:rsidR="0098710C" w:rsidRPr="00480DE4" w:rsidRDefault="003A0B6E" w:rsidP="00803032">
      <w:pPr>
        <w:tabs>
          <w:tab w:val="num" w:pos="720"/>
        </w:tabs>
        <w:spacing w:after="0" w:line="240" w:lineRule="auto"/>
        <w:jc w:val="both"/>
        <w:rPr>
          <w:rFonts w:asciiTheme="majorHAnsi" w:eastAsia="Times New Roman" w:hAnsiTheme="majorHAnsi" w:cstheme="majorHAnsi"/>
          <w:color w:val="050505"/>
          <w:sz w:val="24"/>
          <w:szCs w:val="24"/>
          <w:lang w:eastAsia="en-GB"/>
        </w:rPr>
      </w:pPr>
      <w:r w:rsidRPr="00480DE4">
        <w:rPr>
          <w:rFonts w:asciiTheme="majorHAnsi" w:eastAsia="Times New Roman" w:hAnsiTheme="majorHAnsi" w:cstheme="majorHAnsi"/>
          <w:color w:val="050505"/>
          <w:sz w:val="24"/>
          <w:szCs w:val="24"/>
          <w:lang w:val="en-US" w:eastAsia="en-GB"/>
        </w:rPr>
        <w:t xml:space="preserve">SOS Children’s Villages </w:t>
      </w:r>
      <w:r w:rsidR="00CB2F22" w:rsidRPr="00480DE4">
        <w:rPr>
          <w:rFonts w:asciiTheme="majorHAnsi" w:eastAsia="Times New Roman" w:hAnsiTheme="majorHAnsi" w:cstheme="majorHAnsi"/>
          <w:color w:val="050505"/>
          <w:sz w:val="24"/>
          <w:szCs w:val="24"/>
          <w:lang w:val="en-US" w:eastAsia="en-GB"/>
        </w:rPr>
        <w:t xml:space="preserve">in Albania is a nongovernmental and nonpolitical organization, which provides </w:t>
      </w:r>
      <w:r w:rsidRPr="00480DE4">
        <w:rPr>
          <w:rFonts w:asciiTheme="majorHAnsi" w:eastAsia="Times New Roman" w:hAnsiTheme="majorHAnsi" w:cstheme="majorHAnsi"/>
          <w:color w:val="050505"/>
          <w:sz w:val="24"/>
          <w:szCs w:val="24"/>
          <w:lang w:val="en-US" w:eastAsia="en-GB"/>
        </w:rPr>
        <w:t>family</w:t>
      </w:r>
      <w:r w:rsidRPr="00480DE4">
        <w:rPr>
          <w:rFonts w:asciiTheme="majorHAnsi" w:eastAsia="Times New Roman" w:hAnsiTheme="majorHAnsi" w:cstheme="majorHAnsi"/>
          <w:color w:val="050505"/>
          <w:sz w:val="24"/>
          <w:szCs w:val="24"/>
          <w:lang w:val="hr-HR" w:eastAsia="en-GB"/>
        </w:rPr>
        <w:t>-</w:t>
      </w:r>
      <w:r w:rsidRPr="00480DE4">
        <w:rPr>
          <w:rFonts w:asciiTheme="majorHAnsi" w:eastAsia="Times New Roman" w:hAnsiTheme="majorHAnsi" w:cstheme="majorHAnsi"/>
          <w:color w:val="050505"/>
          <w:sz w:val="24"/>
          <w:szCs w:val="24"/>
          <w:lang w:val="en-US" w:eastAsia="en-GB"/>
        </w:rPr>
        <w:t xml:space="preserve">like care </w:t>
      </w:r>
      <w:r w:rsidR="00CB2F22" w:rsidRPr="00480DE4">
        <w:rPr>
          <w:rFonts w:asciiTheme="majorHAnsi" w:eastAsia="Times New Roman" w:hAnsiTheme="majorHAnsi" w:cstheme="majorHAnsi"/>
          <w:color w:val="050505"/>
          <w:sz w:val="24"/>
          <w:szCs w:val="24"/>
          <w:lang w:val="en-US" w:eastAsia="en-GB"/>
        </w:rPr>
        <w:t xml:space="preserve">since 1995. We are present in </w:t>
      </w:r>
      <w:r w:rsidRPr="00480DE4">
        <w:rPr>
          <w:rFonts w:asciiTheme="majorHAnsi" w:eastAsia="Times New Roman" w:hAnsiTheme="majorHAnsi" w:cstheme="majorHAnsi"/>
          <w:color w:val="050505"/>
          <w:sz w:val="24"/>
          <w:szCs w:val="24"/>
          <w:lang w:val="en-US" w:eastAsia="en-GB"/>
        </w:rPr>
        <w:t>136 countries a</w:t>
      </w:r>
      <w:r w:rsidR="00CB2F22" w:rsidRPr="00480DE4">
        <w:rPr>
          <w:rFonts w:asciiTheme="majorHAnsi" w:eastAsia="Times New Roman" w:hAnsiTheme="majorHAnsi" w:cstheme="majorHAnsi"/>
          <w:color w:val="050505"/>
          <w:sz w:val="24"/>
          <w:szCs w:val="24"/>
          <w:lang w:val="en-US" w:eastAsia="en-GB"/>
        </w:rPr>
        <w:t xml:space="preserve">nd territories around the world. We </w:t>
      </w:r>
      <w:r w:rsidRPr="00480DE4">
        <w:rPr>
          <w:rFonts w:asciiTheme="majorHAnsi" w:eastAsia="Times New Roman" w:hAnsiTheme="majorHAnsi" w:cstheme="majorHAnsi"/>
          <w:color w:val="050505"/>
          <w:sz w:val="24"/>
          <w:szCs w:val="24"/>
          <w:lang w:val="en-US" w:eastAsia="en-GB"/>
        </w:rPr>
        <w:t xml:space="preserve">respect all religions and cultures and work with trusted partners </w:t>
      </w:r>
      <w:r w:rsidR="00662099" w:rsidRPr="00480DE4">
        <w:rPr>
          <w:rFonts w:asciiTheme="majorHAnsi" w:eastAsia="Times New Roman" w:hAnsiTheme="majorHAnsi" w:cstheme="majorHAnsi"/>
          <w:color w:val="050505"/>
          <w:sz w:val="24"/>
          <w:szCs w:val="24"/>
          <w:lang w:val="en-US" w:eastAsia="en-GB"/>
        </w:rPr>
        <w:t>so</w:t>
      </w:r>
      <w:r w:rsidRPr="00480DE4">
        <w:rPr>
          <w:rFonts w:asciiTheme="majorHAnsi" w:eastAsia="Times New Roman" w:hAnsiTheme="majorHAnsi" w:cstheme="majorHAnsi"/>
          <w:color w:val="050505"/>
          <w:sz w:val="24"/>
          <w:szCs w:val="24"/>
          <w:lang w:val="en-US" w:eastAsia="en-GB"/>
        </w:rPr>
        <w:t xml:space="preserve"> we can contribute to social development</w:t>
      </w:r>
      <w:r w:rsidR="00CB2F22" w:rsidRPr="00480DE4">
        <w:rPr>
          <w:rFonts w:asciiTheme="majorHAnsi" w:eastAsia="Times New Roman" w:hAnsiTheme="majorHAnsi" w:cstheme="majorHAnsi"/>
          <w:color w:val="050505"/>
          <w:sz w:val="24"/>
          <w:szCs w:val="24"/>
          <w:lang w:val="en-US" w:eastAsia="en-GB"/>
        </w:rPr>
        <w:t>.</w:t>
      </w:r>
    </w:p>
    <w:p w14:paraId="6BAC87B9" w14:textId="77777777" w:rsidR="00CB2F22" w:rsidRPr="00480DE4" w:rsidRDefault="00CB2F22" w:rsidP="00803032">
      <w:pPr>
        <w:spacing w:after="0" w:line="240" w:lineRule="auto"/>
        <w:jc w:val="both"/>
        <w:rPr>
          <w:rFonts w:asciiTheme="majorHAnsi" w:eastAsia="Times New Roman" w:hAnsiTheme="majorHAnsi" w:cstheme="majorHAnsi"/>
          <w:color w:val="050505"/>
          <w:sz w:val="24"/>
          <w:szCs w:val="24"/>
          <w:lang w:eastAsia="en-GB"/>
        </w:rPr>
      </w:pPr>
      <w:r w:rsidRPr="00480DE4">
        <w:rPr>
          <w:rFonts w:asciiTheme="majorHAnsi" w:eastAsia="Times New Roman" w:hAnsiTheme="majorHAnsi" w:cstheme="majorHAnsi"/>
          <w:color w:val="050505"/>
          <w:sz w:val="24"/>
          <w:szCs w:val="24"/>
          <w:lang w:val="en-US" w:eastAsia="en-GB"/>
        </w:rPr>
        <w:t>We work to prevent family breakdown and care for children who have lost parental care, or who risk losing it. Our vision is a world where every child belongs to a family and grows with love, respect and security. We work with communities, partners and states to ensure that the rights of all children are respected and fulfilled</w:t>
      </w:r>
      <w:r w:rsidR="00681091" w:rsidRPr="00480DE4">
        <w:rPr>
          <w:rFonts w:asciiTheme="majorHAnsi" w:eastAsia="Times New Roman" w:hAnsiTheme="majorHAnsi" w:cstheme="majorHAnsi"/>
          <w:color w:val="050505"/>
          <w:sz w:val="24"/>
          <w:szCs w:val="24"/>
          <w:lang w:val="en-US" w:eastAsia="en-GB"/>
        </w:rPr>
        <w:t>.</w:t>
      </w:r>
    </w:p>
    <w:p w14:paraId="54DFA311" w14:textId="77777777" w:rsidR="00F3244B" w:rsidRPr="00480DE4" w:rsidRDefault="00F3244B" w:rsidP="00803032">
      <w:pPr>
        <w:spacing w:after="0" w:line="240" w:lineRule="auto"/>
        <w:jc w:val="both"/>
        <w:rPr>
          <w:rFonts w:asciiTheme="majorHAnsi" w:eastAsia="Times New Roman" w:hAnsiTheme="majorHAnsi" w:cstheme="majorHAnsi"/>
          <w:color w:val="050505"/>
          <w:sz w:val="24"/>
          <w:szCs w:val="24"/>
          <w:lang w:eastAsia="en-GB"/>
        </w:rPr>
      </w:pPr>
    </w:p>
    <w:p w14:paraId="227F9B85" w14:textId="7CEF66D2" w:rsidR="00D43E02" w:rsidRPr="00480DE4" w:rsidRDefault="005147D3" w:rsidP="0016110C">
      <w:pPr>
        <w:spacing w:after="0" w:line="240" w:lineRule="auto"/>
        <w:ind w:left="720"/>
        <w:jc w:val="both"/>
        <w:rPr>
          <w:rFonts w:asciiTheme="majorHAnsi" w:eastAsia="Times New Roman" w:hAnsiTheme="majorHAnsi" w:cstheme="majorHAnsi"/>
          <w:b/>
          <w:color w:val="0070C0"/>
          <w:sz w:val="28"/>
          <w:szCs w:val="28"/>
          <w:lang w:eastAsia="en-GB"/>
        </w:rPr>
      </w:pPr>
      <w:r w:rsidRPr="00480DE4">
        <w:rPr>
          <w:rFonts w:asciiTheme="majorHAnsi" w:eastAsia="Times New Roman" w:hAnsiTheme="majorHAnsi" w:cstheme="majorHAnsi"/>
          <w:b/>
          <w:noProof/>
          <w:color w:val="0070C0"/>
          <w:sz w:val="28"/>
          <w:szCs w:val="28"/>
          <w:lang w:val="en-US"/>
        </w:rPr>
        <mc:AlternateContent>
          <mc:Choice Requires="wps">
            <w:drawing>
              <wp:anchor distT="0" distB="0" distL="114300" distR="114300" simplePos="0" relativeHeight="251661312" behindDoc="0" locked="0" layoutInCell="1" allowOverlap="1" wp14:anchorId="5FE62503" wp14:editId="1B26BEE8">
                <wp:simplePos x="0" y="0"/>
                <wp:positionH relativeFrom="column">
                  <wp:posOffset>0</wp:posOffset>
                </wp:positionH>
                <wp:positionV relativeFrom="paragraph">
                  <wp:posOffset>18415</wp:posOffset>
                </wp:positionV>
                <wp:extent cx="391886" cy="261257"/>
                <wp:effectExtent l="0" t="19050" r="46355" b="43815"/>
                <wp:wrapNone/>
                <wp:docPr id="2" name="Right Arrow 2"/>
                <wp:cNvGraphicFramePr/>
                <a:graphic xmlns:a="http://schemas.openxmlformats.org/drawingml/2006/main">
                  <a:graphicData uri="http://schemas.microsoft.com/office/word/2010/wordprocessingShape">
                    <wps:wsp>
                      <wps:cNvSpPr/>
                      <wps:spPr>
                        <a:xfrm>
                          <a:off x="0" y="0"/>
                          <a:ext cx="391886" cy="261257"/>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985E5" id="Right Arrow 2" o:spid="_x0000_s1026" type="#_x0000_t13" style="position:absolute;margin-left:0;margin-top:1.45pt;width:30.85pt;height:2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" adj="14400" fillcolor="#5b9bd5" strokecolor="#41719c" strokeweight="1pt"/>
            </w:pict>
          </mc:Fallback>
        </mc:AlternateContent>
      </w:r>
      <w:r w:rsidR="00D43E02" w:rsidRPr="00480DE4">
        <w:rPr>
          <w:rFonts w:asciiTheme="majorHAnsi" w:eastAsia="Times New Roman" w:hAnsiTheme="majorHAnsi" w:cstheme="majorHAnsi"/>
          <w:b/>
          <w:color w:val="0070C0"/>
          <w:sz w:val="28"/>
          <w:szCs w:val="28"/>
          <w:lang w:eastAsia="en-GB"/>
        </w:rPr>
        <w:t>About you:</w:t>
      </w:r>
    </w:p>
    <w:p w14:paraId="147DF6B7" w14:textId="77777777" w:rsidR="005147D3" w:rsidRPr="0045626F" w:rsidRDefault="0045626F" w:rsidP="00BA3C5F">
      <w:pPr>
        <w:pStyle w:val="NormalWeb"/>
        <w:spacing w:after="0" w:afterAutospacing="0"/>
        <w:jc w:val="both"/>
        <w:rPr>
          <w:rFonts w:asciiTheme="majorHAnsi" w:hAnsiTheme="majorHAnsi" w:cstheme="majorHAnsi"/>
          <w:b/>
          <w:color w:val="0070C0"/>
        </w:rPr>
      </w:pPr>
      <w:r>
        <w:rPr>
          <w:rFonts w:asciiTheme="majorHAnsi" w:hAnsiTheme="majorHAnsi" w:cstheme="majorHAnsi"/>
          <w:b/>
          <w:color w:val="0070C0"/>
        </w:rPr>
        <w:t>Requirements for the position:</w:t>
      </w:r>
    </w:p>
    <w:p w14:paraId="17E123C6" w14:textId="30E1CFAA" w:rsidR="00FB3CD7" w:rsidRPr="00FB3CD7" w:rsidRDefault="00FB3CD7" w:rsidP="00FB3CD7">
      <w:pPr>
        <w:pStyle w:val="ListParagraph"/>
        <w:numPr>
          <w:ilvl w:val="0"/>
          <w:numId w:val="6"/>
        </w:numPr>
        <w:spacing w:after="0" w:line="240" w:lineRule="auto"/>
        <w:jc w:val="both"/>
        <w:rPr>
          <w:rFonts w:asciiTheme="majorHAnsi" w:eastAsia="Times New Roman" w:hAnsiTheme="majorHAnsi" w:cstheme="majorHAnsi"/>
          <w:sz w:val="24"/>
          <w:szCs w:val="24"/>
          <w:lang w:eastAsia="en-GB"/>
        </w:rPr>
      </w:pPr>
      <w:r w:rsidRPr="00FB3CD7">
        <w:rPr>
          <w:rFonts w:asciiTheme="majorHAnsi" w:eastAsia="Times New Roman" w:hAnsiTheme="majorHAnsi" w:cstheme="majorHAnsi"/>
          <w:sz w:val="24"/>
          <w:szCs w:val="24"/>
          <w:lang w:eastAsia="en-GB"/>
        </w:rPr>
        <w:t>Proven experience in donor relations, fundraising, or loyalty marketing</w:t>
      </w:r>
      <w:r>
        <w:rPr>
          <w:rFonts w:asciiTheme="majorHAnsi" w:eastAsia="Times New Roman" w:hAnsiTheme="majorHAnsi" w:cstheme="majorHAnsi"/>
          <w:sz w:val="24"/>
          <w:szCs w:val="24"/>
          <w:lang w:eastAsia="en-GB"/>
        </w:rPr>
        <w:t xml:space="preserve"> is an advantage. </w:t>
      </w:r>
    </w:p>
    <w:p w14:paraId="332628D7" w14:textId="77777777" w:rsidR="00FB3CD7" w:rsidRPr="00FB3CD7" w:rsidRDefault="00FB3CD7" w:rsidP="00FB3CD7">
      <w:pPr>
        <w:pStyle w:val="ListParagraph"/>
        <w:numPr>
          <w:ilvl w:val="0"/>
          <w:numId w:val="6"/>
        </w:numPr>
        <w:spacing w:after="0" w:line="240" w:lineRule="auto"/>
        <w:jc w:val="both"/>
        <w:rPr>
          <w:rFonts w:asciiTheme="majorHAnsi" w:eastAsia="Times New Roman" w:hAnsiTheme="majorHAnsi" w:cstheme="majorHAnsi"/>
          <w:sz w:val="24"/>
          <w:szCs w:val="24"/>
          <w:lang w:eastAsia="en-GB"/>
        </w:rPr>
      </w:pPr>
      <w:r w:rsidRPr="00FB3CD7">
        <w:rPr>
          <w:rFonts w:asciiTheme="majorHAnsi" w:eastAsia="Times New Roman" w:hAnsiTheme="majorHAnsi" w:cstheme="majorHAnsi"/>
          <w:sz w:val="24"/>
          <w:szCs w:val="24"/>
          <w:lang w:eastAsia="en-GB"/>
        </w:rPr>
        <w:t>Strong communication skills (verbal and written).</w:t>
      </w:r>
    </w:p>
    <w:p w14:paraId="59F985A3" w14:textId="77777777" w:rsidR="00FB3CD7" w:rsidRPr="00FB3CD7" w:rsidRDefault="00FB3CD7" w:rsidP="00FB3CD7">
      <w:pPr>
        <w:pStyle w:val="ListParagraph"/>
        <w:numPr>
          <w:ilvl w:val="0"/>
          <w:numId w:val="6"/>
        </w:numPr>
        <w:spacing w:after="0" w:line="240" w:lineRule="auto"/>
        <w:jc w:val="both"/>
        <w:rPr>
          <w:rFonts w:asciiTheme="majorHAnsi" w:eastAsia="Times New Roman" w:hAnsiTheme="majorHAnsi" w:cstheme="majorHAnsi"/>
          <w:sz w:val="24"/>
          <w:szCs w:val="24"/>
          <w:lang w:eastAsia="en-GB"/>
        </w:rPr>
      </w:pPr>
      <w:r w:rsidRPr="00FB3CD7">
        <w:rPr>
          <w:rFonts w:asciiTheme="majorHAnsi" w:eastAsia="Times New Roman" w:hAnsiTheme="majorHAnsi" w:cstheme="majorHAnsi"/>
          <w:sz w:val="24"/>
          <w:szCs w:val="24"/>
          <w:lang w:eastAsia="en-GB"/>
        </w:rPr>
        <w:t>Highly organized, with attention to detail and the ability to manage multiple tasks.</w:t>
      </w:r>
    </w:p>
    <w:p w14:paraId="5488ADA2" w14:textId="77777777" w:rsidR="00FB3CD7" w:rsidRPr="00FB3CD7" w:rsidRDefault="00FB3CD7" w:rsidP="00FB3CD7">
      <w:pPr>
        <w:pStyle w:val="ListParagraph"/>
        <w:numPr>
          <w:ilvl w:val="0"/>
          <w:numId w:val="6"/>
        </w:numPr>
        <w:spacing w:after="0" w:line="240" w:lineRule="auto"/>
        <w:jc w:val="both"/>
        <w:rPr>
          <w:rFonts w:asciiTheme="majorHAnsi" w:eastAsia="Times New Roman" w:hAnsiTheme="majorHAnsi" w:cstheme="majorHAnsi"/>
          <w:sz w:val="24"/>
          <w:szCs w:val="24"/>
          <w:lang w:eastAsia="en-GB"/>
        </w:rPr>
      </w:pPr>
      <w:r w:rsidRPr="00FB3CD7">
        <w:rPr>
          <w:rFonts w:asciiTheme="majorHAnsi" w:eastAsia="Times New Roman" w:hAnsiTheme="majorHAnsi" w:cstheme="majorHAnsi"/>
          <w:sz w:val="24"/>
          <w:szCs w:val="24"/>
          <w:lang w:eastAsia="en-GB"/>
        </w:rPr>
        <w:t>Creativity in designing engagement strategies and content.</w:t>
      </w:r>
    </w:p>
    <w:p w14:paraId="1A79FD84" w14:textId="77777777" w:rsidR="00FB3CD7" w:rsidRPr="00FB3CD7" w:rsidRDefault="00FB3CD7" w:rsidP="00FB3CD7">
      <w:pPr>
        <w:pStyle w:val="ListParagraph"/>
        <w:numPr>
          <w:ilvl w:val="0"/>
          <w:numId w:val="6"/>
        </w:numPr>
        <w:spacing w:after="0" w:line="240" w:lineRule="auto"/>
        <w:jc w:val="both"/>
        <w:rPr>
          <w:rFonts w:asciiTheme="majorHAnsi" w:eastAsia="Times New Roman" w:hAnsiTheme="majorHAnsi" w:cstheme="majorHAnsi"/>
          <w:sz w:val="24"/>
          <w:szCs w:val="24"/>
          <w:lang w:eastAsia="en-GB"/>
        </w:rPr>
      </w:pPr>
      <w:r w:rsidRPr="00FB3CD7">
        <w:rPr>
          <w:rFonts w:asciiTheme="majorHAnsi" w:eastAsia="Times New Roman" w:hAnsiTheme="majorHAnsi" w:cstheme="majorHAnsi"/>
          <w:sz w:val="24"/>
          <w:szCs w:val="24"/>
          <w:lang w:eastAsia="en-GB"/>
        </w:rPr>
        <w:t>Ability to work collaboratively across teams and manage events.</w:t>
      </w:r>
    </w:p>
    <w:p w14:paraId="312CE57F" w14:textId="77777777" w:rsidR="00FB3CD7" w:rsidRPr="00FB3CD7" w:rsidRDefault="00FB3CD7" w:rsidP="00FB3CD7">
      <w:pPr>
        <w:pStyle w:val="ListParagraph"/>
        <w:spacing w:after="0" w:line="240" w:lineRule="auto"/>
        <w:jc w:val="both"/>
        <w:rPr>
          <w:rFonts w:asciiTheme="majorHAnsi" w:eastAsia="Times New Roman" w:hAnsiTheme="majorHAnsi" w:cstheme="majorHAnsi"/>
          <w:sz w:val="24"/>
          <w:szCs w:val="24"/>
          <w:lang w:eastAsia="en-GB"/>
        </w:rPr>
      </w:pPr>
    </w:p>
    <w:p w14:paraId="198A0795" w14:textId="77777777" w:rsidR="0057731B" w:rsidRPr="0045626F" w:rsidRDefault="00BC0AB9" w:rsidP="00803032">
      <w:pPr>
        <w:spacing w:after="0" w:line="240" w:lineRule="auto"/>
        <w:jc w:val="both"/>
        <w:rPr>
          <w:rFonts w:asciiTheme="majorHAnsi" w:eastAsia="Times New Roman" w:hAnsiTheme="majorHAnsi" w:cstheme="majorHAnsi"/>
          <w:b/>
          <w:color w:val="0070C0"/>
          <w:sz w:val="24"/>
          <w:szCs w:val="24"/>
          <w:lang w:eastAsia="en-GB"/>
        </w:rPr>
      </w:pPr>
      <w:r w:rsidRPr="0045626F">
        <w:rPr>
          <w:rFonts w:asciiTheme="majorHAnsi" w:eastAsia="Times New Roman" w:hAnsiTheme="majorHAnsi" w:cstheme="majorHAnsi"/>
          <w:b/>
          <w:color w:val="0070C0"/>
          <w:sz w:val="24"/>
          <w:szCs w:val="24"/>
          <w:lang w:eastAsia="en-GB"/>
        </w:rPr>
        <w:t>K</w:t>
      </w:r>
      <w:r w:rsidR="0057731B" w:rsidRPr="0045626F">
        <w:rPr>
          <w:rFonts w:asciiTheme="majorHAnsi" w:eastAsia="Times New Roman" w:hAnsiTheme="majorHAnsi" w:cstheme="majorHAnsi"/>
          <w:b/>
          <w:color w:val="0070C0"/>
          <w:sz w:val="24"/>
          <w:szCs w:val="24"/>
          <w:lang w:eastAsia="en-GB"/>
        </w:rPr>
        <w:t>nowledge, skills, abilities</w:t>
      </w:r>
    </w:p>
    <w:p w14:paraId="5852693F" w14:textId="77777777" w:rsidR="00125A5F" w:rsidRPr="00125A5F" w:rsidRDefault="00125A5F" w:rsidP="00125A5F">
      <w:pPr>
        <w:pStyle w:val="ListParagraph"/>
        <w:numPr>
          <w:ilvl w:val="0"/>
          <w:numId w:val="6"/>
        </w:numPr>
        <w:spacing w:after="0" w:line="240" w:lineRule="auto"/>
        <w:jc w:val="both"/>
        <w:rPr>
          <w:rFonts w:asciiTheme="majorHAnsi" w:eastAsia="Times New Roman" w:hAnsiTheme="majorHAnsi" w:cstheme="majorHAnsi"/>
          <w:sz w:val="24"/>
          <w:szCs w:val="24"/>
          <w:lang w:eastAsia="en-GB"/>
        </w:rPr>
      </w:pPr>
      <w:r w:rsidRPr="00125A5F">
        <w:rPr>
          <w:rFonts w:asciiTheme="majorHAnsi" w:eastAsia="Times New Roman" w:hAnsiTheme="majorHAnsi" w:cstheme="majorHAnsi"/>
          <w:sz w:val="24"/>
          <w:szCs w:val="24"/>
          <w:lang w:eastAsia="en-GB"/>
        </w:rPr>
        <w:t>Communication: Skilled in multichannel (email, SMS, calls, in-person) and donor-centered communication.</w:t>
      </w:r>
    </w:p>
    <w:p w14:paraId="47CD6BDF" w14:textId="77777777" w:rsidR="00125A5F" w:rsidRPr="00125A5F" w:rsidRDefault="00125A5F" w:rsidP="00125A5F">
      <w:pPr>
        <w:pStyle w:val="ListParagraph"/>
        <w:numPr>
          <w:ilvl w:val="0"/>
          <w:numId w:val="6"/>
        </w:numPr>
        <w:spacing w:after="0" w:line="240" w:lineRule="auto"/>
        <w:jc w:val="both"/>
        <w:rPr>
          <w:rFonts w:asciiTheme="majorHAnsi" w:eastAsia="Times New Roman" w:hAnsiTheme="majorHAnsi" w:cstheme="majorHAnsi"/>
          <w:sz w:val="24"/>
          <w:szCs w:val="24"/>
          <w:lang w:eastAsia="en-GB"/>
        </w:rPr>
      </w:pPr>
      <w:r w:rsidRPr="00125A5F">
        <w:rPr>
          <w:rFonts w:asciiTheme="majorHAnsi" w:eastAsia="Times New Roman" w:hAnsiTheme="majorHAnsi" w:cstheme="majorHAnsi"/>
          <w:sz w:val="24"/>
          <w:szCs w:val="24"/>
          <w:lang w:eastAsia="en-GB"/>
        </w:rPr>
        <w:t>Project Management: Organized and efficient in handling multiple donor campaigns and events.</w:t>
      </w:r>
    </w:p>
    <w:p w14:paraId="383F1E24" w14:textId="77777777" w:rsidR="00125A5F" w:rsidRPr="00125A5F" w:rsidRDefault="00125A5F" w:rsidP="00125A5F">
      <w:pPr>
        <w:pStyle w:val="ListParagraph"/>
        <w:numPr>
          <w:ilvl w:val="0"/>
          <w:numId w:val="6"/>
        </w:numPr>
        <w:spacing w:after="0" w:line="240" w:lineRule="auto"/>
        <w:jc w:val="both"/>
        <w:rPr>
          <w:rFonts w:asciiTheme="majorHAnsi" w:eastAsia="Times New Roman" w:hAnsiTheme="majorHAnsi" w:cstheme="majorHAnsi"/>
          <w:sz w:val="24"/>
          <w:szCs w:val="24"/>
          <w:lang w:eastAsia="en-GB"/>
        </w:rPr>
      </w:pPr>
      <w:r w:rsidRPr="00125A5F">
        <w:rPr>
          <w:rFonts w:asciiTheme="majorHAnsi" w:eastAsia="Times New Roman" w:hAnsiTheme="majorHAnsi" w:cstheme="majorHAnsi"/>
          <w:sz w:val="24"/>
          <w:szCs w:val="24"/>
          <w:lang w:eastAsia="en-GB"/>
        </w:rPr>
        <w:t>Data &amp; Detail: Strong in data analysis and meticulous in tracking donor interactions.</w:t>
      </w:r>
    </w:p>
    <w:p w14:paraId="4A62E0EC" w14:textId="77777777" w:rsidR="00125A5F" w:rsidRPr="00125A5F" w:rsidRDefault="00125A5F" w:rsidP="00125A5F">
      <w:pPr>
        <w:pStyle w:val="ListParagraph"/>
        <w:numPr>
          <w:ilvl w:val="0"/>
          <w:numId w:val="6"/>
        </w:numPr>
        <w:spacing w:after="0" w:line="240" w:lineRule="auto"/>
        <w:jc w:val="both"/>
        <w:rPr>
          <w:rFonts w:asciiTheme="majorHAnsi" w:eastAsia="Times New Roman" w:hAnsiTheme="majorHAnsi" w:cstheme="majorHAnsi"/>
          <w:sz w:val="24"/>
          <w:szCs w:val="24"/>
          <w:lang w:eastAsia="en-GB"/>
        </w:rPr>
      </w:pPr>
      <w:r w:rsidRPr="00125A5F">
        <w:rPr>
          <w:rFonts w:asciiTheme="majorHAnsi" w:eastAsia="Times New Roman" w:hAnsiTheme="majorHAnsi" w:cstheme="majorHAnsi"/>
          <w:sz w:val="24"/>
          <w:szCs w:val="24"/>
          <w:lang w:eastAsia="en-GB"/>
        </w:rPr>
        <w:t>Teamwork: Collaborative across departments to ensure campaign success.</w:t>
      </w:r>
    </w:p>
    <w:p w14:paraId="78242D99" w14:textId="2C09261C" w:rsidR="006708D6" w:rsidRPr="00125A5F" w:rsidRDefault="00125A5F" w:rsidP="00125A5F">
      <w:pPr>
        <w:pStyle w:val="ListParagraph"/>
        <w:numPr>
          <w:ilvl w:val="0"/>
          <w:numId w:val="6"/>
        </w:numPr>
        <w:spacing w:after="0" w:line="240" w:lineRule="auto"/>
        <w:jc w:val="both"/>
        <w:rPr>
          <w:rFonts w:asciiTheme="majorHAnsi" w:eastAsia="Times New Roman" w:hAnsiTheme="majorHAnsi" w:cstheme="majorHAnsi"/>
          <w:sz w:val="24"/>
          <w:szCs w:val="24"/>
          <w:lang w:eastAsia="en-GB"/>
        </w:rPr>
      </w:pPr>
      <w:r w:rsidRPr="00125A5F">
        <w:rPr>
          <w:rFonts w:asciiTheme="majorHAnsi" w:eastAsia="Times New Roman" w:hAnsiTheme="majorHAnsi" w:cstheme="majorHAnsi"/>
          <w:sz w:val="24"/>
          <w:szCs w:val="24"/>
          <w:lang w:eastAsia="en-GB"/>
        </w:rPr>
        <w:t>Personal Qualities: Empathetic, ethical, resilient, creative, and results-driven.</w:t>
      </w:r>
    </w:p>
    <w:p w14:paraId="1019FA99" w14:textId="3C17FCCF" w:rsidR="0045626F" w:rsidRPr="0045626F" w:rsidRDefault="0045626F" w:rsidP="0011778C">
      <w:pPr>
        <w:pStyle w:val="NormalWeb"/>
        <w:spacing w:after="0" w:afterAutospacing="0"/>
        <w:jc w:val="both"/>
        <w:rPr>
          <w:rFonts w:asciiTheme="majorHAnsi" w:hAnsiTheme="majorHAnsi" w:cstheme="majorHAnsi"/>
          <w:b/>
          <w:color w:val="0070C0"/>
        </w:rPr>
      </w:pPr>
      <w:r w:rsidRPr="0045626F">
        <w:rPr>
          <w:rFonts w:asciiTheme="majorHAnsi" w:hAnsiTheme="majorHAnsi" w:cstheme="majorHAnsi"/>
          <w:b/>
          <w:color w:val="0070C0"/>
        </w:rPr>
        <w:t xml:space="preserve">Main tasks and responsibilities </w:t>
      </w:r>
    </w:p>
    <w:p w14:paraId="70AA4D21" w14:textId="77777777" w:rsidR="00FD7DA8" w:rsidRPr="00FD7DA8" w:rsidRDefault="00FD7DA8" w:rsidP="00FD7DA8">
      <w:pPr>
        <w:pStyle w:val="ListParagraph"/>
        <w:numPr>
          <w:ilvl w:val="0"/>
          <w:numId w:val="9"/>
        </w:numPr>
        <w:spacing w:after="0" w:line="240" w:lineRule="auto"/>
        <w:jc w:val="both"/>
        <w:rPr>
          <w:rFonts w:asciiTheme="majorHAnsi" w:eastAsia="Times New Roman" w:hAnsiTheme="majorHAnsi" w:cstheme="majorHAnsi"/>
          <w:color w:val="050505"/>
          <w:sz w:val="24"/>
          <w:szCs w:val="24"/>
          <w:lang w:eastAsia="en-GB"/>
        </w:rPr>
      </w:pPr>
      <w:r w:rsidRPr="00FD7DA8">
        <w:rPr>
          <w:rFonts w:asciiTheme="majorHAnsi" w:eastAsia="Times New Roman" w:hAnsiTheme="majorHAnsi" w:cstheme="majorHAnsi"/>
          <w:color w:val="050505"/>
          <w:sz w:val="24"/>
          <w:szCs w:val="24"/>
          <w:lang w:eastAsia="en-GB"/>
        </w:rPr>
        <w:t>Donor Relationship Management: Innovatively develop and implement strategies to nurture long-term relationships with individual donors, in alignment with the business plan and fundraising targets.</w:t>
      </w:r>
    </w:p>
    <w:p w14:paraId="505DE74B" w14:textId="77777777" w:rsidR="00FD7DA8" w:rsidRPr="00FD7DA8" w:rsidRDefault="00FD7DA8" w:rsidP="00FD7DA8">
      <w:pPr>
        <w:pStyle w:val="ListParagraph"/>
        <w:numPr>
          <w:ilvl w:val="0"/>
          <w:numId w:val="9"/>
        </w:numPr>
        <w:spacing w:after="0" w:line="240" w:lineRule="auto"/>
        <w:jc w:val="both"/>
        <w:rPr>
          <w:rFonts w:asciiTheme="majorHAnsi" w:eastAsia="Times New Roman" w:hAnsiTheme="majorHAnsi" w:cstheme="majorHAnsi"/>
          <w:color w:val="050505"/>
          <w:sz w:val="24"/>
          <w:szCs w:val="24"/>
          <w:lang w:eastAsia="en-GB"/>
        </w:rPr>
      </w:pPr>
      <w:r w:rsidRPr="00FD7DA8">
        <w:rPr>
          <w:rFonts w:asciiTheme="majorHAnsi" w:eastAsia="Times New Roman" w:hAnsiTheme="majorHAnsi" w:cstheme="majorHAnsi"/>
          <w:color w:val="050505"/>
          <w:sz w:val="24"/>
          <w:szCs w:val="24"/>
          <w:lang w:eastAsia="en-GB"/>
        </w:rPr>
        <w:lastRenderedPageBreak/>
        <w:t>Lifecycle Monitoring: Track and optimize the donor lifecycle, proposing improvements to enhance donor retention and satisfaction.</w:t>
      </w:r>
    </w:p>
    <w:p w14:paraId="3D7F0F46" w14:textId="77777777" w:rsidR="00FD7DA8" w:rsidRPr="00FD7DA8" w:rsidRDefault="00FD7DA8" w:rsidP="00FD7DA8">
      <w:pPr>
        <w:pStyle w:val="ListParagraph"/>
        <w:numPr>
          <w:ilvl w:val="0"/>
          <w:numId w:val="9"/>
        </w:numPr>
        <w:spacing w:after="0" w:line="240" w:lineRule="auto"/>
        <w:jc w:val="both"/>
        <w:rPr>
          <w:rFonts w:asciiTheme="majorHAnsi" w:eastAsia="Times New Roman" w:hAnsiTheme="majorHAnsi" w:cstheme="majorHAnsi"/>
          <w:color w:val="050505"/>
          <w:sz w:val="24"/>
          <w:szCs w:val="24"/>
          <w:lang w:eastAsia="en-GB"/>
        </w:rPr>
      </w:pPr>
      <w:r w:rsidRPr="00FD7DA8">
        <w:rPr>
          <w:rFonts w:asciiTheme="majorHAnsi" w:eastAsia="Times New Roman" w:hAnsiTheme="majorHAnsi" w:cstheme="majorHAnsi"/>
          <w:color w:val="050505"/>
          <w:sz w:val="24"/>
          <w:szCs w:val="24"/>
          <w:lang w:eastAsia="en-GB"/>
        </w:rPr>
        <w:t>Welcome Experience: Ensure every committed giver receives a comprehensive welcome package through calls, SMS, and emails. Maintain documentation of all communications.</w:t>
      </w:r>
    </w:p>
    <w:p w14:paraId="4E79C0E7" w14:textId="77777777" w:rsidR="00FD7DA8" w:rsidRPr="00FD7DA8" w:rsidRDefault="00FD7DA8" w:rsidP="00FD7DA8">
      <w:pPr>
        <w:pStyle w:val="ListParagraph"/>
        <w:numPr>
          <w:ilvl w:val="0"/>
          <w:numId w:val="9"/>
        </w:numPr>
        <w:spacing w:after="0" w:line="240" w:lineRule="auto"/>
        <w:jc w:val="both"/>
        <w:rPr>
          <w:rFonts w:asciiTheme="majorHAnsi" w:eastAsia="Times New Roman" w:hAnsiTheme="majorHAnsi" w:cstheme="majorHAnsi"/>
          <w:color w:val="050505"/>
          <w:sz w:val="24"/>
          <w:szCs w:val="24"/>
          <w:lang w:eastAsia="en-GB"/>
        </w:rPr>
      </w:pPr>
      <w:r w:rsidRPr="00FD7DA8">
        <w:rPr>
          <w:rFonts w:asciiTheme="majorHAnsi" w:eastAsia="Times New Roman" w:hAnsiTheme="majorHAnsi" w:cstheme="majorHAnsi"/>
          <w:color w:val="050505"/>
          <w:sz w:val="24"/>
          <w:szCs w:val="24"/>
          <w:lang w:eastAsia="en-GB"/>
        </w:rPr>
        <w:t>Donation Tracking: Monitor and record reasons for closed donations, keeping detailed evidence for each.</w:t>
      </w:r>
    </w:p>
    <w:p w14:paraId="2FEA3AE8" w14:textId="77777777" w:rsidR="00FD7DA8" w:rsidRPr="00FD7DA8" w:rsidRDefault="00FD7DA8" w:rsidP="00FD7DA8">
      <w:pPr>
        <w:pStyle w:val="ListParagraph"/>
        <w:numPr>
          <w:ilvl w:val="0"/>
          <w:numId w:val="9"/>
        </w:numPr>
        <w:spacing w:after="0" w:line="240" w:lineRule="auto"/>
        <w:jc w:val="both"/>
        <w:rPr>
          <w:rFonts w:asciiTheme="majorHAnsi" w:eastAsia="Times New Roman" w:hAnsiTheme="majorHAnsi" w:cstheme="majorHAnsi"/>
          <w:color w:val="050505"/>
          <w:sz w:val="24"/>
          <w:szCs w:val="24"/>
          <w:lang w:eastAsia="en-GB"/>
        </w:rPr>
      </w:pPr>
      <w:r w:rsidRPr="00FD7DA8">
        <w:rPr>
          <w:rFonts w:asciiTheme="majorHAnsi" w:eastAsia="Times New Roman" w:hAnsiTheme="majorHAnsi" w:cstheme="majorHAnsi"/>
          <w:color w:val="050505"/>
          <w:sz w:val="24"/>
          <w:szCs w:val="24"/>
          <w:lang w:eastAsia="en-GB"/>
        </w:rPr>
        <w:t>Complaint Handling: Act as the primary point of contact for donor complaints. Manage the resolution process and prepare detailed reports on outcomes.</w:t>
      </w:r>
    </w:p>
    <w:p w14:paraId="47E299B7" w14:textId="77777777" w:rsidR="00FD7DA8" w:rsidRPr="00FD7DA8" w:rsidRDefault="00FD7DA8" w:rsidP="00FD7DA8">
      <w:pPr>
        <w:pStyle w:val="ListParagraph"/>
        <w:numPr>
          <w:ilvl w:val="0"/>
          <w:numId w:val="9"/>
        </w:numPr>
        <w:spacing w:after="0" w:line="240" w:lineRule="auto"/>
        <w:jc w:val="both"/>
        <w:rPr>
          <w:rFonts w:asciiTheme="majorHAnsi" w:eastAsia="Times New Roman" w:hAnsiTheme="majorHAnsi" w:cstheme="majorHAnsi"/>
          <w:color w:val="050505"/>
          <w:sz w:val="24"/>
          <w:szCs w:val="24"/>
          <w:lang w:eastAsia="en-GB"/>
        </w:rPr>
      </w:pPr>
      <w:r w:rsidRPr="00FD7DA8">
        <w:rPr>
          <w:rFonts w:asciiTheme="majorHAnsi" w:eastAsia="Times New Roman" w:hAnsiTheme="majorHAnsi" w:cstheme="majorHAnsi"/>
          <w:color w:val="050505"/>
          <w:sz w:val="24"/>
          <w:szCs w:val="24"/>
          <w:lang w:eastAsia="en-GB"/>
        </w:rPr>
        <w:t>Campaign Leadership: Plan and execute segmented campaigns for one-off and upgraded donations through various communication channels (emails, calls, SMS).</w:t>
      </w:r>
    </w:p>
    <w:p w14:paraId="5B2FED9A" w14:textId="77777777" w:rsidR="00FD7DA8" w:rsidRPr="00FD7DA8" w:rsidRDefault="00FD7DA8" w:rsidP="00FD7DA8">
      <w:pPr>
        <w:pStyle w:val="ListParagraph"/>
        <w:numPr>
          <w:ilvl w:val="0"/>
          <w:numId w:val="9"/>
        </w:numPr>
        <w:spacing w:after="0" w:line="240" w:lineRule="auto"/>
        <w:jc w:val="both"/>
        <w:rPr>
          <w:rFonts w:asciiTheme="majorHAnsi" w:eastAsia="Times New Roman" w:hAnsiTheme="majorHAnsi" w:cstheme="majorHAnsi"/>
          <w:color w:val="050505"/>
          <w:sz w:val="24"/>
          <w:szCs w:val="24"/>
          <w:lang w:eastAsia="en-GB"/>
        </w:rPr>
      </w:pPr>
      <w:r w:rsidRPr="00FD7DA8">
        <w:rPr>
          <w:rFonts w:asciiTheme="majorHAnsi" w:eastAsia="Times New Roman" w:hAnsiTheme="majorHAnsi" w:cstheme="majorHAnsi"/>
          <w:color w:val="050505"/>
          <w:sz w:val="24"/>
          <w:szCs w:val="24"/>
          <w:lang w:eastAsia="en-GB"/>
        </w:rPr>
        <w:t>Event Coordination: Lead the planning and execution of donor appreciation events, including the annual end-of-year celebration. Coordinate activities across departments.</w:t>
      </w:r>
    </w:p>
    <w:p w14:paraId="58BB0AE7" w14:textId="77777777" w:rsidR="00FD7DA8" w:rsidRPr="00FD7DA8" w:rsidRDefault="00FD7DA8" w:rsidP="00FD7DA8">
      <w:pPr>
        <w:pStyle w:val="ListParagraph"/>
        <w:numPr>
          <w:ilvl w:val="0"/>
          <w:numId w:val="9"/>
        </w:numPr>
        <w:spacing w:after="0" w:line="240" w:lineRule="auto"/>
        <w:jc w:val="both"/>
        <w:rPr>
          <w:rFonts w:asciiTheme="majorHAnsi" w:eastAsia="Times New Roman" w:hAnsiTheme="majorHAnsi" w:cstheme="majorHAnsi"/>
          <w:color w:val="050505"/>
          <w:sz w:val="24"/>
          <w:szCs w:val="24"/>
          <w:lang w:eastAsia="en-GB"/>
        </w:rPr>
      </w:pPr>
      <w:r w:rsidRPr="00FD7DA8">
        <w:rPr>
          <w:rFonts w:asciiTheme="majorHAnsi" w:eastAsia="Times New Roman" w:hAnsiTheme="majorHAnsi" w:cstheme="majorHAnsi"/>
          <w:color w:val="050505"/>
          <w:sz w:val="24"/>
          <w:szCs w:val="24"/>
          <w:lang w:eastAsia="en-GB"/>
        </w:rPr>
        <w:t>Content Development: Design and distribute key donor communications such as the “We Are Here” annual update (August) and the donor newsletter (October).</w:t>
      </w:r>
    </w:p>
    <w:p w14:paraId="415562CD" w14:textId="77777777" w:rsidR="00FD7DA8" w:rsidRDefault="00FD7DA8" w:rsidP="005741CC">
      <w:pPr>
        <w:spacing w:after="0" w:line="240" w:lineRule="auto"/>
        <w:jc w:val="both"/>
        <w:rPr>
          <w:rFonts w:asciiTheme="majorHAnsi" w:eastAsia="Times New Roman" w:hAnsiTheme="majorHAnsi" w:cstheme="majorHAnsi"/>
          <w:b/>
          <w:color w:val="0070C0"/>
          <w:sz w:val="24"/>
          <w:szCs w:val="24"/>
          <w:lang w:val="sq-AL" w:eastAsia="en-GB"/>
        </w:rPr>
      </w:pPr>
    </w:p>
    <w:p w14:paraId="7483335E" w14:textId="77777777" w:rsidR="0039716F" w:rsidRDefault="0039716F" w:rsidP="0039716F">
      <w:pPr>
        <w:pStyle w:val="NormalWeb"/>
        <w:shd w:val="clear" w:color="auto" w:fill="FFFFFF"/>
        <w:spacing w:before="0" w:beforeAutospacing="0" w:after="0" w:afterAutospacing="0"/>
        <w:jc w:val="both"/>
        <w:rPr>
          <w:rStyle w:val="A0"/>
          <w:rFonts w:cs="Times New Roman"/>
          <w:b/>
          <w:bCs/>
          <w:i/>
          <w:iCs/>
          <w:color w:val="0070C0"/>
          <w:sz w:val="20"/>
          <w:szCs w:val="20"/>
          <w:lang w:val="sq-AL"/>
        </w:rPr>
      </w:pPr>
      <w:r w:rsidRPr="00FE12E4">
        <w:rPr>
          <w:rStyle w:val="A0"/>
          <w:rFonts w:cs="Times New Roman"/>
          <w:b/>
          <w:bCs/>
          <w:i/>
          <w:iCs/>
          <w:color w:val="0070C0"/>
          <w:sz w:val="20"/>
          <w:szCs w:val="20"/>
          <w:lang w:val="sq-AL"/>
        </w:rPr>
        <w:t xml:space="preserve">In the framework of Safeguarding </w:t>
      </w:r>
    </w:p>
    <w:p w14:paraId="6856A25E" w14:textId="77777777" w:rsidR="0039716F" w:rsidRPr="00273A57" w:rsidRDefault="0039716F" w:rsidP="0039716F">
      <w:pPr>
        <w:pStyle w:val="NormalWeb"/>
        <w:shd w:val="clear" w:color="auto" w:fill="FFFFFF"/>
        <w:spacing w:before="0" w:beforeAutospacing="0" w:after="0" w:afterAutospacing="0"/>
        <w:jc w:val="both"/>
        <w:rPr>
          <w:rStyle w:val="A0"/>
          <w:rFonts w:cs="Times New Roman"/>
          <w:b/>
          <w:bCs/>
          <w:i/>
          <w:iCs/>
          <w:color w:val="0070C0"/>
          <w:sz w:val="20"/>
          <w:szCs w:val="20"/>
          <w:lang w:val="sq-AL"/>
        </w:rPr>
      </w:pPr>
      <w:r w:rsidRPr="00273A57">
        <w:rPr>
          <w:i/>
          <w:iCs/>
          <w:sz w:val="20"/>
          <w:szCs w:val="20"/>
        </w:rPr>
        <w:t>SOS Children’s Villages Albania is committed to upholding and promoting its core values, beliefs, and high ethical standards at all levels. We expect all employees to respect these standards and contribute to maintaining a safe and responsible work environment. As part of the recruitment process, reference checks will be conducted to ensure compliance with these expectations. This initiative is intended to prevent applications from unsuitable candidates.</w:t>
      </w:r>
    </w:p>
    <w:p w14:paraId="5E9FEEDA" w14:textId="77777777" w:rsidR="0039716F" w:rsidRPr="00FE12E4" w:rsidRDefault="0039716F" w:rsidP="0039716F">
      <w:pPr>
        <w:pStyle w:val="NormalWeb"/>
        <w:shd w:val="clear" w:color="auto" w:fill="FFFFFF"/>
        <w:spacing w:before="0" w:beforeAutospacing="0" w:after="0" w:afterAutospacing="0"/>
        <w:jc w:val="both"/>
        <w:rPr>
          <w:rStyle w:val="A0"/>
          <w:rFonts w:cs="Times New Roman"/>
          <w:b/>
          <w:bCs/>
          <w:i/>
          <w:iCs/>
          <w:color w:val="0070C0"/>
          <w:sz w:val="20"/>
          <w:szCs w:val="20"/>
          <w:lang w:val="sq-AL"/>
        </w:rPr>
      </w:pPr>
    </w:p>
    <w:p w14:paraId="389B00F4" w14:textId="77777777" w:rsidR="0039716F" w:rsidRPr="00FE12E4" w:rsidRDefault="0039716F" w:rsidP="0039716F">
      <w:pPr>
        <w:pStyle w:val="ListParagraph"/>
        <w:numPr>
          <w:ilvl w:val="0"/>
          <w:numId w:val="13"/>
        </w:numPr>
        <w:spacing w:after="0" w:line="276" w:lineRule="auto"/>
        <w:ind w:left="360"/>
        <w:rPr>
          <w:rFonts w:ascii="Times New Roman" w:hAnsi="Times New Roman"/>
          <w:i/>
          <w:iCs/>
          <w:sz w:val="20"/>
          <w:szCs w:val="20"/>
        </w:rPr>
      </w:pPr>
      <w:r w:rsidRPr="00FE12E4">
        <w:rPr>
          <w:rFonts w:ascii="Times New Roman" w:hAnsi="Times New Roman"/>
          <w:i/>
          <w:iCs/>
          <w:sz w:val="20"/>
          <w:szCs w:val="20"/>
        </w:rPr>
        <w:t>Has the responsibility to protect children from all forms of abuse, abandonment, manipulation, violence and discrimination.</w:t>
      </w:r>
    </w:p>
    <w:p w14:paraId="2D806FBA" w14:textId="77777777" w:rsidR="0039716F" w:rsidRPr="00FE12E4" w:rsidRDefault="0039716F" w:rsidP="0039716F">
      <w:pPr>
        <w:pStyle w:val="ListParagraph"/>
        <w:numPr>
          <w:ilvl w:val="0"/>
          <w:numId w:val="13"/>
        </w:numPr>
        <w:spacing w:after="0" w:line="276" w:lineRule="auto"/>
        <w:ind w:left="360"/>
        <w:rPr>
          <w:rFonts w:ascii="Times New Roman" w:hAnsi="Times New Roman"/>
          <w:i/>
          <w:iCs/>
          <w:sz w:val="20"/>
          <w:szCs w:val="20"/>
        </w:rPr>
      </w:pPr>
      <w:r w:rsidRPr="00FE12E4">
        <w:rPr>
          <w:rFonts w:ascii="Times New Roman" w:hAnsi="Times New Roman"/>
          <w:i/>
          <w:iCs/>
          <w:sz w:val="20"/>
          <w:szCs w:val="20"/>
        </w:rPr>
        <w:t>Has the responsibility to report any suspicions, concerns, allegations or incidents regarding the safety of children immediately without delay.</w:t>
      </w:r>
    </w:p>
    <w:p w14:paraId="334AF94E" w14:textId="77777777" w:rsidR="0039716F" w:rsidRPr="00FE12E4" w:rsidRDefault="0039716F" w:rsidP="0039716F">
      <w:pPr>
        <w:pStyle w:val="ListParagraph"/>
        <w:numPr>
          <w:ilvl w:val="0"/>
          <w:numId w:val="13"/>
        </w:numPr>
        <w:spacing w:after="0" w:line="276" w:lineRule="auto"/>
        <w:ind w:left="360"/>
        <w:rPr>
          <w:rFonts w:ascii="Times New Roman" w:hAnsi="Times New Roman"/>
          <w:i/>
          <w:iCs/>
          <w:sz w:val="20"/>
          <w:szCs w:val="20"/>
        </w:rPr>
      </w:pPr>
      <w:r w:rsidRPr="00FE12E4">
        <w:rPr>
          <w:rFonts w:ascii="Times New Roman" w:hAnsi="Times New Roman"/>
          <w:i/>
          <w:iCs/>
          <w:sz w:val="20"/>
          <w:szCs w:val="20"/>
        </w:rPr>
        <w:t>Ensures confidentiality and sharing of information as needed.</w:t>
      </w:r>
    </w:p>
    <w:p w14:paraId="5E4AEACB" w14:textId="77777777" w:rsidR="0039716F" w:rsidRPr="00FE12E4" w:rsidRDefault="0039716F" w:rsidP="0039716F">
      <w:pPr>
        <w:pStyle w:val="ListParagraph"/>
        <w:numPr>
          <w:ilvl w:val="0"/>
          <w:numId w:val="13"/>
        </w:numPr>
        <w:tabs>
          <w:tab w:val="left" w:pos="360"/>
        </w:tabs>
        <w:spacing w:after="0" w:line="276" w:lineRule="auto"/>
        <w:ind w:left="360"/>
        <w:rPr>
          <w:rFonts w:ascii="Times New Roman" w:hAnsi="Times New Roman"/>
          <w:i/>
          <w:iCs/>
          <w:sz w:val="20"/>
          <w:szCs w:val="20"/>
        </w:rPr>
      </w:pPr>
      <w:r w:rsidRPr="00FE12E4">
        <w:rPr>
          <w:rFonts w:ascii="Times New Roman" w:hAnsi="Times New Roman"/>
          <w:i/>
          <w:iCs/>
          <w:sz w:val="20"/>
          <w:szCs w:val="20"/>
        </w:rPr>
        <w:t>He / she is expected to promote and support a culture of respect, dignity, trust and accountability that deters violations in line with PSHEA document.</w:t>
      </w:r>
    </w:p>
    <w:p w14:paraId="7B1E5631" w14:textId="77777777" w:rsidR="0039716F" w:rsidRPr="00FE12E4" w:rsidRDefault="0039716F" w:rsidP="0039716F">
      <w:pPr>
        <w:pStyle w:val="ListParagraph"/>
        <w:numPr>
          <w:ilvl w:val="0"/>
          <w:numId w:val="13"/>
        </w:numPr>
        <w:tabs>
          <w:tab w:val="left" w:pos="360"/>
        </w:tabs>
        <w:spacing w:after="0" w:line="276" w:lineRule="auto"/>
        <w:ind w:left="360"/>
        <w:rPr>
          <w:rFonts w:ascii="Times New Roman" w:hAnsi="Times New Roman"/>
          <w:i/>
          <w:iCs/>
          <w:sz w:val="20"/>
          <w:szCs w:val="20"/>
        </w:rPr>
      </w:pPr>
      <w:r w:rsidRPr="00FE12E4">
        <w:rPr>
          <w:rFonts w:ascii="Times New Roman" w:hAnsi="Times New Roman"/>
          <w:i/>
          <w:iCs/>
          <w:sz w:val="20"/>
          <w:szCs w:val="20"/>
        </w:rPr>
        <w:t>Ensures responsible use and protection of organizational assets in line with the Anti-Fraud and Anti-Corruption Guidelines and the Financial Regulations of SOS Children’s Villages.</w:t>
      </w:r>
    </w:p>
    <w:p w14:paraId="346DBB3F" w14:textId="77777777" w:rsidR="005741CC" w:rsidRDefault="005741CC" w:rsidP="00803032">
      <w:pPr>
        <w:spacing w:after="0" w:line="240" w:lineRule="auto"/>
        <w:jc w:val="both"/>
        <w:rPr>
          <w:rFonts w:asciiTheme="majorHAnsi" w:eastAsia="Times New Roman" w:hAnsiTheme="majorHAnsi" w:cstheme="majorHAnsi"/>
          <w:b/>
          <w:bCs/>
          <w:color w:val="0070C0"/>
          <w:sz w:val="24"/>
          <w:szCs w:val="24"/>
          <w:lang w:eastAsia="en-GB"/>
        </w:rPr>
      </w:pPr>
    </w:p>
    <w:p w14:paraId="70B53C1F" w14:textId="77777777" w:rsidR="00BC0AB9" w:rsidRPr="0045626F" w:rsidRDefault="00BC0AB9" w:rsidP="00803032">
      <w:pPr>
        <w:spacing w:after="0" w:line="240" w:lineRule="auto"/>
        <w:jc w:val="both"/>
        <w:rPr>
          <w:rFonts w:asciiTheme="majorHAnsi" w:eastAsia="Times New Roman" w:hAnsiTheme="majorHAnsi" w:cstheme="majorHAnsi"/>
          <w:color w:val="0070C0"/>
          <w:sz w:val="24"/>
          <w:szCs w:val="24"/>
          <w:lang w:eastAsia="en-GB"/>
        </w:rPr>
      </w:pPr>
      <w:r w:rsidRPr="0045626F">
        <w:rPr>
          <w:rFonts w:asciiTheme="majorHAnsi" w:eastAsia="Times New Roman" w:hAnsiTheme="majorHAnsi" w:cstheme="majorHAnsi"/>
          <w:b/>
          <w:bCs/>
          <w:color w:val="0070C0"/>
          <w:sz w:val="24"/>
          <w:szCs w:val="24"/>
          <w:lang w:eastAsia="en-GB"/>
        </w:rPr>
        <w:t>Terms:</w:t>
      </w:r>
    </w:p>
    <w:p w14:paraId="73D0621A" w14:textId="2539CB5A" w:rsidR="00BC0AB9" w:rsidRPr="007134C3" w:rsidRDefault="0007322C" w:rsidP="00885E8A">
      <w:pPr>
        <w:pStyle w:val="ListParagraph"/>
        <w:numPr>
          <w:ilvl w:val="0"/>
          <w:numId w:val="8"/>
        </w:numPr>
        <w:spacing w:after="0" w:line="240" w:lineRule="auto"/>
        <w:jc w:val="both"/>
        <w:rPr>
          <w:rFonts w:asciiTheme="majorHAnsi" w:eastAsia="Times New Roman" w:hAnsiTheme="majorHAnsi" w:cstheme="majorHAnsi"/>
          <w:color w:val="050505"/>
          <w:sz w:val="24"/>
          <w:szCs w:val="24"/>
          <w:lang w:eastAsia="en-GB"/>
        </w:rPr>
      </w:pPr>
      <w:r w:rsidRPr="007134C3">
        <w:rPr>
          <w:rFonts w:asciiTheme="majorHAnsi" w:eastAsia="Times New Roman" w:hAnsiTheme="majorHAnsi" w:cstheme="majorHAnsi"/>
          <w:color w:val="050505"/>
          <w:sz w:val="24"/>
          <w:szCs w:val="24"/>
          <w:lang w:eastAsia="en-GB"/>
        </w:rPr>
        <w:t xml:space="preserve">This is a </w:t>
      </w:r>
      <w:r w:rsidR="000B13A6">
        <w:rPr>
          <w:rFonts w:asciiTheme="majorHAnsi" w:eastAsia="Times New Roman" w:hAnsiTheme="majorHAnsi" w:cstheme="majorHAnsi"/>
          <w:color w:val="050505"/>
          <w:sz w:val="24"/>
          <w:szCs w:val="24"/>
          <w:lang w:eastAsia="en-GB"/>
        </w:rPr>
        <w:t>part</w:t>
      </w:r>
      <w:r w:rsidR="00321F03" w:rsidRPr="007134C3">
        <w:rPr>
          <w:rFonts w:asciiTheme="majorHAnsi" w:eastAsia="Times New Roman" w:hAnsiTheme="majorHAnsi" w:cstheme="majorHAnsi"/>
          <w:color w:val="050505"/>
          <w:sz w:val="24"/>
          <w:szCs w:val="24"/>
          <w:lang w:eastAsia="en-GB"/>
        </w:rPr>
        <w:t>-</w:t>
      </w:r>
      <w:r w:rsidR="00BC0AB9" w:rsidRPr="007134C3">
        <w:rPr>
          <w:rFonts w:asciiTheme="majorHAnsi" w:eastAsia="Times New Roman" w:hAnsiTheme="majorHAnsi" w:cstheme="majorHAnsi"/>
          <w:color w:val="050505"/>
          <w:sz w:val="24"/>
          <w:szCs w:val="24"/>
          <w:lang w:eastAsia="en-GB"/>
        </w:rPr>
        <w:t>time, 5 days a week: Mon-Fri</w:t>
      </w:r>
    </w:p>
    <w:p w14:paraId="1C506E91" w14:textId="77777777" w:rsidR="00BC0AB9" w:rsidRPr="00BC0AB9" w:rsidRDefault="00BC0AB9" w:rsidP="00803032">
      <w:pPr>
        <w:pStyle w:val="ListParagraph"/>
        <w:numPr>
          <w:ilvl w:val="0"/>
          <w:numId w:val="8"/>
        </w:numPr>
        <w:spacing w:after="0" w:line="240" w:lineRule="auto"/>
        <w:jc w:val="both"/>
        <w:rPr>
          <w:rFonts w:asciiTheme="majorHAnsi" w:eastAsia="Times New Roman" w:hAnsiTheme="majorHAnsi" w:cstheme="majorHAnsi"/>
          <w:color w:val="050505"/>
          <w:sz w:val="24"/>
          <w:szCs w:val="24"/>
          <w:lang w:eastAsia="en-GB"/>
        </w:rPr>
      </w:pPr>
      <w:r w:rsidRPr="00BC0AB9">
        <w:rPr>
          <w:rFonts w:asciiTheme="majorHAnsi" w:eastAsia="Times New Roman" w:hAnsiTheme="majorHAnsi" w:cstheme="majorHAnsi"/>
          <w:color w:val="050505"/>
          <w:sz w:val="24"/>
          <w:szCs w:val="24"/>
          <w:lang w:eastAsia="en-GB"/>
        </w:rPr>
        <w:t xml:space="preserve">Workplace in </w:t>
      </w:r>
      <w:r w:rsidR="00321F03">
        <w:rPr>
          <w:rFonts w:asciiTheme="majorHAnsi" w:eastAsia="Times New Roman" w:hAnsiTheme="majorHAnsi" w:cstheme="majorHAnsi"/>
          <w:color w:val="050505"/>
          <w:sz w:val="24"/>
          <w:szCs w:val="24"/>
          <w:lang w:eastAsia="en-GB"/>
        </w:rPr>
        <w:t>a centrally located office in Tirana;</w:t>
      </w:r>
    </w:p>
    <w:p w14:paraId="54AE7289" w14:textId="77777777" w:rsidR="00BC0AB9" w:rsidRPr="00BC0AB9" w:rsidRDefault="00321F03" w:rsidP="00803032">
      <w:pPr>
        <w:pStyle w:val="ListParagraph"/>
        <w:numPr>
          <w:ilvl w:val="0"/>
          <w:numId w:val="8"/>
        </w:numPr>
        <w:spacing w:after="0" w:line="240" w:lineRule="auto"/>
        <w:jc w:val="both"/>
        <w:rPr>
          <w:rFonts w:asciiTheme="majorHAnsi" w:eastAsia="Times New Roman" w:hAnsiTheme="majorHAnsi" w:cstheme="majorHAnsi"/>
          <w:color w:val="050505"/>
          <w:sz w:val="24"/>
          <w:szCs w:val="24"/>
          <w:lang w:eastAsia="en-GB"/>
        </w:rPr>
      </w:pPr>
      <w:r>
        <w:rPr>
          <w:rFonts w:asciiTheme="majorHAnsi" w:eastAsia="Times New Roman" w:hAnsiTheme="majorHAnsi" w:cstheme="majorHAnsi"/>
          <w:color w:val="050505"/>
          <w:sz w:val="24"/>
          <w:szCs w:val="24"/>
          <w:lang w:eastAsia="en-GB"/>
        </w:rPr>
        <w:t>Employment contract in accordance with the L</w:t>
      </w:r>
      <w:r w:rsidR="00BC0AB9" w:rsidRPr="00BC0AB9">
        <w:rPr>
          <w:rFonts w:asciiTheme="majorHAnsi" w:eastAsia="Times New Roman" w:hAnsiTheme="majorHAnsi" w:cstheme="majorHAnsi"/>
          <w:color w:val="050505"/>
          <w:sz w:val="24"/>
          <w:szCs w:val="24"/>
          <w:lang w:eastAsia="en-GB"/>
        </w:rPr>
        <w:t>abo</w:t>
      </w:r>
      <w:r>
        <w:rPr>
          <w:rFonts w:asciiTheme="majorHAnsi" w:eastAsia="Times New Roman" w:hAnsiTheme="majorHAnsi" w:cstheme="majorHAnsi"/>
          <w:color w:val="050505"/>
          <w:sz w:val="24"/>
          <w:szCs w:val="24"/>
          <w:lang w:eastAsia="en-GB"/>
        </w:rPr>
        <w:t>u</w:t>
      </w:r>
      <w:r w:rsidR="00BC0AB9" w:rsidRPr="00BC0AB9">
        <w:rPr>
          <w:rFonts w:asciiTheme="majorHAnsi" w:eastAsia="Times New Roman" w:hAnsiTheme="majorHAnsi" w:cstheme="majorHAnsi"/>
          <w:color w:val="050505"/>
          <w:sz w:val="24"/>
          <w:szCs w:val="24"/>
          <w:lang w:eastAsia="en-GB"/>
        </w:rPr>
        <w:t xml:space="preserve">r </w:t>
      </w:r>
      <w:r>
        <w:rPr>
          <w:rFonts w:asciiTheme="majorHAnsi" w:eastAsia="Times New Roman" w:hAnsiTheme="majorHAnsi" w:cstheme="majorHAnsi"/>
          <w:color w:val="050505"/>
          <w:sz w:val="24"/>
          <w:szCs w:val="24"/>
          <w:lang w:eastAsia="en-GB"/>
        </w:rPr>
        <w:t>L</w:t>
      </w:r>
      <w:r w:rsidR="00BC0AB9" w:rsidRPr="00BC0AB9">
        <w:rPr>
          <w:rFonts w:asciiTheme="majorHAnsi" w:eastAsia="Times New Roman" w:hAnsiTheme="majorHAnsi" w:cstheme="majorHAnsi"/>
          <w:color w:val="050505"/>
          <w:sz w:val="24"/>
          <w:szCs w:val="24"/>
          <w:lang w:eastAsia="en-GB"/>
        </w:rPr>
        <w:t xml:space="preserve">egislation of the Republic of </w:t>
      </w:r>
      <w:r>
        <w:rPr>
          <w:rFonts w:asciiTheme="majorHAnsi" w:eastAsia="Times New Roman" w:hAnsiTheme="majorHAnsi" w:cstheme="majorHAnsi"/>
          <w:color w:val="050505"/>
          <w:sz w:val="24"/>
          <w:szCs w:val="24"/>
          <w:lang w:eastAsia="en-GB"/>
        </w:rPr>
        <w:t>Albania;</w:t>
      </w:r>
    </w:p>
    <w:p w14:paraId="436CE502" w14:textId="77777777" w:rsidR="00BC0AB9" w:rsidRPr="00BC0AB9" w:rsidRDefault="00BC0AB9" w:rsidP="00803032">
      <w:pPr>
        <w:pStyle w:val="ListParagraph"/>
        <w:numPr>
          <w:ilvl w:val="0"/>
          <w:numId w:val="8"/>
        </w:numPr>
        <w:spacing w:after="0" w:line="240" w:lineRule="auto"/>
        <w:jc w:val="both"/>
        <w:rPr>
          <w:rFonts w:asciiTheme="majorHAnsi" w:eastAsia="Times New Roman" w:hAnsiTheme="majorHAnsi" w:cstheme="majorHAnsi"/>
          <w:color w:val="050505"/>
          <w:sz w:val="24"/>
          <w:szCs w:val="24"/>
          <w:lang w:eastAsia="en-GB"/>
        </w:rPr>
      </w:pPr>
      <w:r w:rsidRPr="00BC0AB9">
        <w:rPr>
          <w:rFonts w:asciiTheme="majorHAnsi" w:eastAsia="Times New Roman" w:hAnsiTheme="majorHAnsi" w:cstheme="majorHAnsi"/>
          <w:color w:val="050505"/>
          <w:sz w:val="24"/>
          <w:szCs w:val="24"/>
          <w:lang w:eastAsia="en-GB"/>
        </w:rPr>
        <w:t>Training both at the beginning and in the process of work</w:t>
      </w:r>
      <w:r w:rsidR="00321F03">
        <w:rPr>
          <w:rFonts w:asciiTheme="majorHAnsi" w:eastAsia="Times New Roman" w:hAnsiTheme="majorHAnsi" w:cstheme="majorHAnsi"/>
          <w:color w:val="050505"/>
          <w:sz w:val="24"/>
          <w:szCs w:val="24"/>
          <w:lang w:eastAsia="en-GB"/>
        </w:rPr>
        <w:t>;</w:t>
      </w:r>
    </w:p>
    <w:p w14:paraId="439A6581" w14:textId="77777777" w:rsidR="00BC0AB9" w:rsidRPr="00BC0AB9" w:rsidRDefault="00BC0AB9" w:rsidP="00803032">
      <w:pPr>
        <w:pStyle w:val="ListParagraph"/>
        <w:numPr>
          <w:ilvl w:val="0"/>
          <w:numId w:val="8"/>
        </w:numPr>
        <w:spacing w:after="0" w:line="240" w:lineRule="auto"/>
        <w:jc w:val="both"/>
        <w:rPr>
          <w:rFonts w:asciiTheme="majorHAnsi" w:eastAsia="Times New Roman" w:hAnsiTheme="majorHAnsi" w:cstheme="majorHAnsi"/>
          <w:color w:val="050505"/>
          <w:sz w:val="24"/>
          <w:szCs w:val="24"/>
          <w:lang w:eastAsia="en-GB"/>
        </w:rPr>
      </w:pPr>
      <w:r w:rsidRPr="00BC0AB9">
        <w:rPr>
          <w:rFonts w:asciiTheme="majorHAnsi" w:eastAsia="Times New Roman" w:hAnsiTheme="majorHAnsi" w:cstheme="majorHAnsi"/>
          <w:color w:val="050505"/>
          <w:sz w:val="24"/>
          <w:szCs w:val="24"/>
          <w:lang w:eastAsia="en-GB"/>
        </w:rPr>
        <w:t xml:space="preserve">A team of </w:t>
      </w:r>
      <w:r w:rsidR="00321F03">
        <w:rPr>
          <w:rFonts w:asciiTheme="majorHAnsi" w:eastAsia="Times New Roman" w:hAnsiTheme="majorHAnsi" w:cstheme="majorHAnsi"/>
          <w:color w:val="050505"/>
          <w:sz w:val="24"/>
          <w:szCs w:val="24"/>
          <w:lang w:eastAsia="en-GB"/>
        </w:rPr>
        <w:t xml:space="preserve">friendly </w:t>
      </w:r>
      <w:r w:rsidRPr="00BC0AB9">
        <w:rPr>
          <w:rFonts w:asciiTheme="majorHAnsi" w:eastAsia="Times New Roman" w:hAnsiTheme="majorHAnsi" w:cstheme="majorHAnsi"/>
          <w:color w:val="050505"/>
          <w:sz w:val="24"/>
          <w:szCs w:val="24"/>
          <w:lang w:eastAsia="en-GB"/>
        </w:rPr>
        <w:t>professionals ready to help</w:t>
      </w:r>
      <w:r w:rsidR="00B86893">
        <w:rPr>
          <w:rFonts w:asciiTheme="majorHAnsi" w:eastAsia="Times New Roman" w:hAnsiTheme="majorHAnsi" w:cstheme="majorHAnsi"/>
          <w:color w:val="050505"/>
          <w:sz w:val="24"/>
          <w:szCs w:val="24"/>
          <w:lang w:eastAsia="en-GB"/>
        </w:rPr>
        <w:t>.</w:t>
      </w:r>
    </w:p>
    <w:p w14:paraId="1534CF4C" w14:textId="77777777" w:rsidR="00680EED" w:rsidRPr="00480DE4" w:rsidRDefault="00680EED" w:rsidP="00803032">
      <w:pPr>
        <w:spacing w:after="0" w:line="240" w:lineRule="auto"/>
        <w:jc w:val="both"/>
        <w:rPr>
          <w:rFonts w:asciiTheme="majorHAnsi" w:eastAsia="Times New Roman" w:hAnsiTheme="majorHAnsi" w:cstheme="majorHAnsi"/>
          <w:color w:val="050505"/>
          <w:sz w:val="24"/>
          <w:szCs w:val="24"/>
          <w:lang w:eastAsia="en-GB"/>
        </w:rPr>
      </w:pPr>
    </w:p>
    <w:p w14:paraId="26014A63" w14:textId="77777777" w:rsidR="00B148EA" w:rsidRPr="00837499" w:rsidRDefault="00837499" w:rsidP="00803032">
      <w:pPr>
        <w:spacing w:after="0" w:line="240" w:lineRule="auto"/>
        <w:jc w:val="both"/>
        <w:rPr>
          <w:rFonts w:asciiTheme="majorHAnsi" w:eastAsia="Times New Roman" w:hAnsiTheme="majorHAnsi" w:cstheme="majorHAnsi"/>
          <w:i/>
          <w:color w:val="050505"/>
          <w:sz w:val="24"/>
          <w:szCs w:val="24"/>
          <w:lang w:eastAsia="en-GB"/>
        </w:rPr>
      </w:pPr>
      <w:r w:rsidRPr="00837499">
        <w:rPr>
          <w:rFonts w:asciiTheme="majorHAnsi" w:eastAsia="Times New Roman" w:hAnsiTheme="majorHAnsi" w:cstheme="majorHAnsi"/>
          <w:i/>
          <w:color w:val="050505"/>
          <w:sz w:val="24"/>
          <w:szCs w:val="24"/>
          <w:lang w:eastAsia="en-GB"/>
        </w:rPr>
        <w:t>Please note, only shortlist</w:t>
      </w:r>
      <w:r w:rsidR="005741CC">
        <w:rPr>
          <w:rFonts w:asciiTheme="majorHAnsi" w:eastAsia="Times New Roman" w:hAnsiTheme="majorHAnsi" w:cstheme="majorHAnsi"/>
          <w:i/>
          <w:color w:val="050505"/>
          <w:sz w:val="24"/>
          <w:szCs w:val="24"/>
          <w:lang w:eastAsia="en-GB"/>
        </w:rPr>
        <w:t xml:space="preserve">ed candidates will be contacted </w:t>
      </w:r>
    </w:p>
    <w:p w14:paraId="1A8F7F26" w14:textId="77777777" w:rsidR="00B148EA" w:rsidRDefault="00B148EA" w:rsidP="00803032">
      <w:pPr>
        <w:spacing w:after="0" w:line="240" w:lineRule="auto"/>
        <w:jc w:val="both"/>
        <w:rPr>
          <w:rFonts w:asciiTheme="majorHAnsi" w:eastAsia="Times New Roman" w:hAnsiTheme="majorHAnsi" w:cstheme="majorHAnsi"/>
          <w:b/>
          <w:color w:val="050505"/>
          <w:sz w:val="24"/>
          <w:szCs w:val="24"/>
          <w:lang w:eastAsia="en-GB"/>
        </w:rPr>
      </w:pPr>
    </w:p>
    <w:p w14:paraId="3B681ED7" w14:textId="227A34A9" w:rsidR="0005559F" w:rsidRPr="00BA3C5F" w:rsidRDefault="00B148EA" w:rsidP="00307DAE">
      <w:pPr>
        <w:spacing w:after="0" w:line="240" w:lineRule="auto"/>
        <w:jc w:val="both"/>
        <w:rPr>
          <w:rFonts w:asciiTheme="majorHAnsi" w:hAnsiTheme="majorHAnsi" w:cstheme="majorHAnsi"/>
          <w:sz w:val="24"/>
          <w:szCs w:val="24"/>
        </w:rPr>
      </w:pPr>
      <w:r w:rsidRPr="00BA3C5F">
        <w:rPr>
          <w:rFonts w:asciiTheme="majorHAnsi" w:eastAsia="Times New Roman" w:hAnsiTheme="majorHAnsi" w:cstheme="majorHAnsi"/>
          <w:color w:val="0070C0"/>
          <w:sz w:val="24"/>
          <w:szCs w:val="24"/>
          <w:lang w:eastAsia="en-GB"/>
        </w:rPr>
        <w:t>If you recognize yourself in the text above, please send us your resume and a short motivation letter</w:t>
      </w:r>
      <w:r w:rsidR="00307DAE" w:rsidRPr="00BA3C5F">
        <w:rPr>
          <w:rFonts w:asciiTheme="majorHAnsi" w:eastAsia="Times New Roman" w:hAnsiTheme="majorHAnsi" w:cstheme="majorHAnsi"/>
          <w:color w:val="0070C0"/>
          <w:sz w:val="24"/>
          <w:szCs w:val="24"/>
          <w:lang w:eastAsia="en-GB"/>
        </w:rPr>
        <w:t xml:space="preserve"> until</w:t>
      </w:r>
      <w:r w:rsidR="00307DAE">
        <w:rPr>
          <w:rFonts w:asciiTheme="majorHAnsi" w:eastAsia="Times New Roman" w:hAnsiTheme="majorHAnsi" w:cstheme="majorHAnsi"/>
          <w:b/>
          <w:color w:val="0070C0"/>
          <w:sz w:val="24"/>
          <w:szCs w:val="24"/>
          <w:lang w:eastAsia="en-GB"/>
        </w:rPr>
        <w:t xml:space="preserve"> </w:t>
      </w:r>
      <w:r w:rsidR="008654EC">
        <w:rPr>
          <w:rFonts w:asciiTheme="majorHAnsi" w:eastAsia="Times New Roman" w:hAnsiTheme="majorHAnsi" w:cstheme="majorHAnsi"/>
          <w:b/>
          <w:color w:val="0070C0"/>
          <w:sz w:val="24"/>
          <w:szCs w:val="24"/>
          <w:lang w:eastAsia="en-GB"/>
        </w:rPr>
        <w:t>October 31</w:t>
      </w:r>
      <w:r w:rsidR="008654EC" w:rsidRPr="008654EC">
        <w:rPr>
          <w:rFonts w:asciiTheme="majorHAnsi" w:eastAsia="Times New Roman" w:hAnsiTheme="majorHAnsi" w:cstheme="majorHAnsi"/>
          <w:b/>
          <w:color w:val="0070C0"/>
          <w:sz w:val="24"/>
          <w:szCs w:val="24"/>
          <w:vertAlign w:val="superscript"/>
          <w:lang w:eastAsia="en-GB"/>
        </w:rPr>
        <w:t>st</w:t>
      </w:r>
      <w:r w:rsidR="008654EC">
        <w:rPr>
          <w:rFonts w:asciiTheme="majorHAnsi" w:eastAsia="Times New Roman" w:hAnsiTheme="majorHAnsi" w:cstheme="majorHAnsi"/>
          <w:b/>
          <w:color w:val="0070C0"/>
          <w:sz w:val="24"/>
          <w:szCs w:val="24"/>
          <w:lang w:eastAsia="en-GB"/>
        </w:rPr>
        <w:t>,</w:t>
      </w:r>
      <w:r w:rsidRPr="00B148EA">
        <w:rPr>
          <w:rFonts w:asciiTheme="majorHAnsi" w:eastAsia="Times New Roman" w:hAnsiTheme="majorHAnsi" w:cstheme="majorHAnsi"/>
          <w:b/>
          <w:color w:val="0070C0"/>
          <w:sz w:val="24"/>
          <w:szCs w:val="24"/>
          <w:lang w:eastAsia="en-GB"/>
        </w:rPr>
        <w:t xml:space="preserve"> here: </w:t>
      </w:r>
      <w:hyperlink r:id="rId10" w:history="1">
        <w:r w:rsidRPr="00406A48">
          <w:rPr>
            <w:rStyle w:val="Hyperlink"/>
            <w:rFonts w:asciiTheme="majorHAnsi" w:eastAsia="Times New Roman" w:hAnsiTheme="majorHAnsi" w:cstheme="majorHAnsi"/>
            <w:b/>
            <w:sz w:val="24"/>
            <w:szCs w:val="24"/>
            <w:lang w:eastAsia="en-GB"/>
          </w:rPr>
          <w:t>hr@soskd.org.al</w:t>
        </w:r>
      </w:hyperlink>
      <w:r w:rsidR="008654EC">
        <w:rPr>
          <w:rStyle w:val="Hyperlink"/>
          <w:rFonts w:asciiTheme="majorHAnsi" w:eastAsia="Times New Roman" w:hAnsiTheme="majorHAnsi" w:cstheme="majorHAnsi"/>
          <w:b/>
          <w:sz w:val="24"/>
          <w:szCs w:val="24"/>
          <w:lang w:eastAsia="en-GB"/>
        </w:rPr>
        <w:t xml:space="preserve"> </w:t>
      </w:r>
      <w:r w:rsidR="005E1E61" w:rsidRPr="00BA3C5F">
        <w:rPr>
          <w:rStyle w:val="Hyperlink"/>
          <w:rFonts w:asciiTheme="majorHAnsi" w:eastAsia="Times New Roman" w:hAnsiTheme="majorHAnsi" w:cstheme="majorHAnsi"/>
          <w:sz w:val="24"/>
          <w:szCs w:val="24"/>
          <w:u w:val="none"/>
          <w:lang w:eastAsia="en-GB"/>
        </w:rPr>
        <w:t>T</w:t>
      </w:r>
      <w:r w:rsidRPr="00BA3C5F">
        <w:rPr>
          <w:rFonts w:asciiTheme="majorHAnsi" w:eastAsia="Times New Roman" w:hAnsiTheme="majorHAnsi" w:cstheme="majorHAnsi"/>
          <w:color w:val="0070C0"/>
          <w:sz w:val="24"/>
          <w:szCs w:val="24"/>
          <w:lang w:eastAsia="en-GB"/>
        </w:rPr>
        <w:t>hank you!</w:t>
      </w:r>
    </w:p>
    <w:sectPr w:rsidR="0005559F" w:rsidRPr="00BA3C5F" w:rsidSect="00837499">
      <w:headerReference w:type="default" r:id="rId11"/>
      <w:footerReference w:type="default" r:id="rId12"/>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9D53F" w14:textId="77777777" w:rsidR="00C61DC6" w:rsidRDefault="00C61DC6" w:rsidP="001C2BBA">
      <w:pPr>
        <w:spacing w:after="0" w:line="240" w:lineRule="auto"/>
      </w:pPr>
      <w:r>
        <w:separator/>
      </w:r>
    </w:p>
  </w:endnote>
  <w:endnote w:type="continuationSeparator" w:id="0">
    <w:p w14:paraId="67C4FDEF" w14:textId="77777777" w:rsidR="00C61DC6" w:rsidRDefault="00C61DC6" w:rsidP="001C2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223F8" w14:textId="77777777" w:rsidR="00837499" w:rsidRPr="00837499" w:rsidRDefault="00837499" w:rsidP="00837499">
    <w:pPr>
      <w:tabs>
        <w:tab w:val="left" w:pos="7854"/>
      </w:tabs>
      <w:spacing w:after="0" w:line="240" w:lineRule="auto"/>
      <w:rPr>
        <w:rFonts w:ascii="Arial" w:eastAsia="Cambria" w:hAnsi="Arial" w:cs="Arial"/>
        <w:color w:val="565656"/>
        <w:sz w:val="13"/>
        <w:szCs w:val="13"/>
        <w:lang w:val="pt-BR"/>
      </w:rPr>
    </w:pPr>
    <w:r w:rsidRPr="00837499">
      <w:rPr>
        <w:rFonts w:ascii="Arial" w:eastAsia="Cambria" w:hAnsi="Arial" w:cs="Arial"/>
        <w:color w:val="565656"/>
        <w:sz w:val="13"/>
        <w:szCs w:val="13"/>
        <w:lang w:val="pt-BR"/>
      </w:rPr>
      <w:t xml:space="preserve">Zyra Nacionale                              </w:t>
    </w:r>
    <w:r w:rsidRPr="00837499">
      <w:rPr>
        <w:rFonts w:ascii="Arial" w:eastAsia="Cambria" w:hAnsi="Arial" w:cs="Arial"/>
        <w:color w:val="262626"/>
        <w:sz w:val="13"/>
        <w:szCs w:val="13"/>
        <w:lang w:val="pt-BR"/>
      </w:rPr>
      <w:t xml:space="preserve">Tel:  + 355 4 </w:t>
    </w:r>
    <w:r w:rsidRPr="00837499">
      <w:rPr>
        <w:rFonts w:ascii="Arial" w:eastAsia="Cambria" w:hAnsi="Arial" w:cs="Arial"/>
        <w:bCs/>
        <w:color w:val="262626"/>
        <w:sz w:val="13"/>
        <w:szCs w:val="13"/>
        <w:lang w:val="it-IT"/>
      </w:rPr>
      <w:t>453 6901</w:t>
    </w:r>
  </w:p>
  <w:p w14:paraId="789AB17D" w14:textId="77777777" w:rsidR="00837499" w:rsidRPr="00837499" w:rsidRDefault="00837499" w:rsidP="00837499">
    <w:pPr>
      <w:framePr w:w="3930" w:h="284" w:hRule="exact" w:hSpace="142" w:wrap="around" w:vAnchor="page" w:hAnchor="page" w:x="8323" w:y="14725" w:anchorLock="1"/>
      <w:shd w:val="clear" w:color="FFFFFF" w:fill="FFFFFF"/>
      <w:spacing w:after="0" w:line="240" w:lineRule="auto"/>
      <w:rPr>
        <w:rFonts w:ascii="Arial" w:eastAsia="Cambria" w:hAnsi="Arial" w:cs="Times New Roman"/>
        <w:color w:val="009EE0"/>
        <w:szCs w:val="24"/>
        <w:lang w:val="it-IT"/>
      </w:rPr>
    </w:pPr>
    <w:r w:rsidRPr="00837499">
      <w:rPr>
        <w:rFonts w:ascii="Arial" w:eastAsia="Cambria" w:hAnsi="Arial" w:cs="Times New Roman"/>
        <w:color w:val="009EE0"/>
        <w:szCs w:val="24"/>
        <w:lang w:val="it-IT"/>
      </w:rPr>
      <w:t>Nje shtepi e dashur per cdo femije</w:t>
    </w:r>
  </w:p>
  <w:p w14:paraId="619804CA" w14:textId="77777777" w:rsidR="00837499" w:rsidRPr="00837499" w:rsidRDefault="00837499" w:rsidP="00837499">
    <w:pPr>
      <w:tabs>
        <w:tab w:val="left" w:pos="7854"/>
      </w:tabs>
      <w:spacing w:after="0" w:line="240" w:lineRule="auto"/>
      <w:rPr>
        <w:rFonts w:ascii="Arial" w:eastAsia="Cambria" w:hAnsi="Arial" w:cs="Arial"/>
        <w:color w:val="565656"/>
        <w:sz w:val="13"/>
        <w:szCs w:val="13"/>
        <w:lang w:val="pt-BR"/>
      </w:rPr>
    </w:pPr>
    <w:r w:rsidRPr="00837499">
      <w:rPr>
        <w:rFonts w:ascii="Arial" w:eastAsia="Cambria" w:hAnsi="Arial" w:cs="Arial"/>
        <w:color w:val="565656"/>
        <w:sz w:val="13"/>
        <w:szCs w:val="13"/>
        <w:lang w:val="pt-BR"/>
      </w:rPr>
      <w:t xml:space="preserve">Rr. “Qemal Stafa”, P.1 Ap.15         </w:t>
    </w:r>
    <w:hyperlink r:id="rId1" w:history="1">
      <w:r w:rsidRPr="00837499">
        <w:rPr>
          <w:rFonts w:ascii="Arial" w:eastAsia="Cambria" w:hAnsi="Arial" w:cs="Arial"/>
          <w:color w:val="0066CC"/>
          <w:sz w:val="13"/>
          <w:szCs w:val="13"/>
          <w:u w:val="single"/>
          <w:lang w:val="it-IT"/>
        </w:rPr>
        <w:t>info@soskd.org.al</w:t>
      </w:r>
    </w:hyperlink>
  </w:p>
  <w:p w14:paraId="1FFCA74E" w14:textId="77777777" w:rsidR="00837499" w:rsidRPr="00837499" w:rsidRDefault="00837499" w:rsidP="00837499">
    <w:pPr>
      <w:tabs>
        <w:tab w:val="left" w:pos="7854"/>
      </w:tabs>
      <w:spacing w:after="0" w:line="240" w:lineRule="auto"/>
      <w:rPr>
        <w:rFonts w:ascii="Arial" w:eastAsia="Cambria" w:hAnsi="Arial" w:cs="Arial"/>
        <w:color w:val="565656"/>
        <w:sz w:val="13"/>
        <w:szCs w:val="13"/>
        <w:lang w:val="it-IT"/>
      </w:rPr>
    </w:pPr>
    <w:r w:rsidRPr="00837499">
      <w:rPr>
        <w:rFonts w:ascii="Arial" w:eastAsia="Cambria" w:hAnsi="Arial" w:cs="Arial"/>
        <w:color w:val="565656"/>
        <w:sz w:val="13"/>
        <w:szCs w:val="13"/>
        <w:lang w:val="it-IT"/>
      </w:rPr>
      <w:t xml:space="preserve">Tirane, Shqiperi                              </w:t>
    </w:r>
    <w:hyperlink r:id="rId2" w:history="1">
      <w:r w:rsidRPr="00837499">
        <w:rPr>
          <w:rFonts w:ascii="Arial" w:eastAsia="Cambria" w:hAnsi="Arial" w:cs="Arial"/>
          <w:color w:val="0066CC"/>
          <w:sz w:val="13"/>
          <w:szCs w:val="13"/>
          <w:u w:val="single"/>
          <w:lang w:val="it-IT"/>
        </w:rPr>
        <w:t>www.soskd.org.al</w:t>
      </w:r>
    </w:hyperlink>
  </w:p>
  <w:p w14:paraId="3AAB20B8" w14:textId="77777777" w:rsidR="00837499" w:rsidRPr="00837499" w:rsidRDefault="00837499" w:rsidP="00837499">
    <w:pPr>
      <w:tabs>
        <w:tab w:val="left" w:pos="7854"/>
      </w:tabs>
      <w:spacing w:after="0" w:line="240" w:lineRule="auto"/>
      <w:rPr>
        <w:rFonts w:ascii="Arial" w:eastAsia="Cambria" w:hAnsi="Arial" w:cs="Arial"/>
        <w:color w:val="565656"/>
        <w:sz w:val="13"/>
        <w:szCs w:val="13"/>
        <w:lang w:val="it-IT"/>
      </w:rPr>
    </w:pPr>
    <w:r w:rsidRPr="00837499">
      <w:rPr>
        <w:rFonts w:ascii="Arial" w:eastAsia="Cambria" w:hAnsi="Arial" w:cs="Arial"/>
        <w:color w:val="565656"/>
        <w:sz w:val="13"/>
        <w:szCs w:val="13"/>
        <w:lang w:val="it-IT"/>
      </w:rPr>
      <w:t xml:space="preserve">                           </w:t>
    </w:r>
  </w:p>
  <w:p w14:paraId="52131453" w14:textId="77777777" w:rsidR="00837499" w:rsidRPr="00837499" w:rsidRDefault="00837499" w:rsidP="00837499">
    <w:pPr>
      <w:pStyle w:val="Footer"/>
      <w:rPr>
        <w:lang w:val="it-IT"/>
      </w:rPr>
    </w:pPr>
    <w:r>
      <w:rPr>
        <w:lang w:val="it-IT"/>
      </w:rPr>
      <w:tab/>
    </w:r>
    <w:r>
      <w:rPr>
        <w:lang w:val="it-IT"/>
      </w:rPr>
      <w:tab/>
    </w:r>
  </w:p>
  <w:p w14:paraId="40FF9A0E" w14:textId="77777777" w:rsidR="00837499" w:rsidRDefault="00837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7C4D1" w14:textId="77777777" w:rsidR="00C61DC6" w:rsidRDefault="00C61DC6" w:rsidP="001C2BBA">
      <w:pPr>
        <w:spacing w:after="0" w:line="240" w:lineRule="auto"/>
      </w:pPr>
      <w:r>
        <w:separator/>
      </w:r>
    </w:p>
  </w:footnote>
  <w:footnote w:type="continuationSeparator" w:id="0">
    <w:p w14:paraId="2E496428" w14:textId="77777777" w:rsidR="00C61DC6" w:rsidRDefault="00C61DC6" w:rsidP="001C2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90BD" w14:textId="77777777" w:rsidR="001C2BBA" w:rsidRDefault="001C2BBA">
    <w:pPr>
      <w:pStyle w:val="Header"/>
    </w:pPr>
    <w:r>
      <w:rPr>
        <w:noProof/>
        <w:lang w:val="en-US"/>
      </w:rPr>
      <w:drawing>
        <wp:inline distT="0" distB="0" distL="0" distR="0" wp14:anchorId="1E6CB9B5" wp14:editId="4C1D0F0C">
          <wp:extent cx="2260600" cy="760095"/>
          <wp:effectExtent l="0" t="0" r="6350" b="1905"/>
          <wp:docPr id="11" name="Picture 11" descr="2_logo_posi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_logo_positiv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600" cy="7600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3C7"/>
    <w:multiLevelType w:val="hybridMultilevel"/>
    <w:tmpl w:val="8E420220"/>
    <w:lvl w:ilvl="0" w:tplc="EF400DBE">
      <w:start w:val="1"/>
      <w:numFmt w:val="bullet"/>
      <w:lvlText w:val=""/>
      <w:lvlJc w:val="left"/>
      <w:pPr>
        <w:ind w:left="720" w:hanging="360"/>
      </w:pPr>
      <w:rPr>
        <w:rFonts w:ascii="Wingdings" w:hAnsi="Wingdings"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15EFD"/>
    <w:multiLevelType w:val="hybridMultilevel"/>
    <w:tmpl w:val="BA5AC23C"/>
    <w:lvl w:ilvl="0" w:tplc="EF400DBE">
      <w:start w:val="1"/>
      <w:numFmt w:val="bullet"/>
      <w:lvlText w:val=""/>
      <w:lvlJc w:val="left"/>
      <w:pPr>
        <w:ind w:left="720" w:hanging="360"/>
      </w:pPr>
      <w:rPr>
        <w:rFonts w:ascii="Wingdings" w:hAnsi="Wingdings"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227DE"/>
    <w:multiLevelType w:val="hybridMultilevel"/>
    <w:tmpl w:val="6EB80F56"/>
    <w:lvl w:ilvl="0" w:tplc="8C2E2C34">
      <w:start w:val="1"/>
      <w:numFmt w:val="bullet"/>
      <w:lvlText w:val=""/>
      <w:lvlJc w:val="left"/>
      <w:pPr>
        <w:ind w:left="720" w:hanging="360"/>
      </w:pPr>
      <w:rPr>
        <w:rFonts w:ascii="Wingdings" w:hAnsi="Wingdings"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E3080"/>
    <w:multiLevelType w:val="hybridMultilevel"/>
    <w:tmpl w:val="D33ACE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60F9F"/>
    <w:multiLevelType w:val="hybridMultilevel"/>
    <w:tmpl w:val="106433D8"/>
    <w:lvl w:ilvl="0" w:tplc="8C2E2C34">
      <w:start w:val="1"/>
      <w:numFmt w:val="bullet"/>
      <w:lvlText w:val=""/>
      <w:lvlJc w:val="left"/>
      <w:pPr>
        <w:ind w:left="720" w:hanging="360"/>
      </w:pPr>
      <w:rPr>
        <w:rFonts w:ascii="Wingdings" w:hAnsi="Wingdings" w:hint="default"/>
        <w:color w:val="ED7D31"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565482"/>
    <w:multiLevelType w:val="hybridMultilevel"/>
    <w:tmpl w:val="A8787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C530CD"/>
    <w:multiLevelType w:val="hybridMultilevel"/>
    <w:tmpl w:val="E4BEE5E0"/>
    <w:lvl w:ilvl="0" w:tplc="8B0E194C">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371F92"/>
    <w:multiLevelType w:val="hybridMultilevel"/>
    <w:tmpl w:val="9C3075C6"/>
    <w:lvl w:ilvl="0" w:tplc="B7CC8978">
      <w:start w:val="1"/>
      <w:numFmt w:val="bullet"/>
      <w:lvlText w:val=""/>
      <w:lvlJc w:val="left"/>
      <w:pPr>
        <w:tabs>
          <w:tab w:val="num" w:pos="720"/>
        </w:tabs>
        <w:ind w:left="720" w:hanging="360"/>
      </w:pPr>
      <w:rPr>
        <w:rFonts w:ascii="Wingdings" w:hAnsi="Wingdings" w:hint="default"/>
      </w:rPr>
    </w:lvl>
    <w:lvl w:ilvl="1" w:tplc="421EE208" w:tentative="1">
      <w:start w:val="1"/>
      <w:numFmt w:val="bullet"/>
      <w:lvlText w:val=""/>
      <w:lvlJc w:val="left"/>
      <w:pPr>
        <w:tabs>
          <w:tab w:val="num" w:pos="1440"/>
        </w:tabs>
        <w:ind w:left="1440" w:hanging="360"/>
      </w:pPr>
      <w:rPr>
        <w:rFonts w:ascii="Wingdings" w:hAnsi="Wingdings" w:hint="default"/>
      </w:rPr>
    </w:lvl>
    <w:lvl w:ilvl="2" w:tplc="F2B47B34" w:tentative="1">
      <w:start w:val="1"/>
      <w:numFmt w:val="bullet"/>
      <w:lvlText w:val=""/>
      <w:lvlJc w:val="left"/>
      <w:pPr>
        <w:tabs>
          <w:tab w:val="num" w:pos="2160"/>
        </w:tabs>
        <w:ind w:left="2160" w:hanging="360"/>
      </w:pPr>
      <w:rPr>
        <w:rFonts w:ascii="Wingdings" w:hAnsi="Wingdings" w:hint="default"/>
      </w:rPr>
    </w:lvl>
    <w:lvl w:ilvl="3" w:tplc="1854973A" w:tentative="1">
      <w:start w:val="1"/>
      <w:numFmt w:val="bullet"/>
      <w:lvlText w:val=""/>
      <w:lvlJc w:val="left"/>
      <w:pPr>
        <w:tabs>
          <w:tab w:val="num" w:pos="2880"/>
        </w:tabs>
        <w:ind w:left="2880" w:hanging="360"/>
      </w:pPr>
      <w:rPr>
        <w:rFonts w:ascii="Wingdings" w:hAnsi="Wingdings" w:hint="default"/>
      </w:rPr>
    </w:lvl>
    <w:lvl w:ilvl="4" w:tplc="10F02EC8" w:tentative="1">
      <w:start w:val="1"/>
      <w:numFmt w:val="bullet"/>
      <w:lvlText w:val=""/>
      <w:lvlJc w:val="left"/>
      <w:pPr>
        <w:tabs>
          <w:tab w:val="num" w:pos="3600"/>
        </w:tabs>
        <w:ind w:left="3600" w:hanging="360"/>
      </w:pPr>
      <w:rPr>
        <w:rFonts w:ascii="Wingdings" w:hAnsi="Wingdings" w:hint="default"/>
      </w:rPr>
    </w:lvl>
    <w:lvl w:ilvl="5" w:tplc="F90E522C" w:tentative="1">
      <w:start w:val="1"/>
      <w:numFmt w:val="bullet"/>
      <w:lvlText w:val=""/>
      <w:lvlJc w:val="left"/>
      <w:pPr>
        <w:tabs>
          <w:tab w:val="num" w:pos="4320"/>
        </w:tabs>
        <w:ind w:left="4320" w:hanging="360"/>
      </w:pPr>
      <w:rPr>
        <w:rFonts w:ascii="Wingdings" w:hAnsi="Wingdings" w:hint="default"/>
      </w:rPr>
    </w:lvl>
    <w:lvl w:ilvl="6" w:tplc="FA80BF94" w:tentative="1">
      <w:start w:val="1"/>
      <w:numFmt w:val="bullet"/>
      <w:lvlText w:val=""/>
      <w:lvlJc w:val="left"/>
      <w:pPr>
        <w:tabs>
          <w:tab w:val="num" w:pos="5040"/>
        </w:tabs>
        <w:ind w:left="5040" w:hanging="360"/>
      </w:pPr>
      <w:rPr>
        <w:rFonts w:ascii="Wingdings" w:hAnsi="Wingdings" w:hint="default"/>
      </w:rPr>
    </w:lvl>
    <w:lvl w:ilvl="7" w:tplc="46DCE774" w:tentative="1">
      <w:start w:val="1"/>
      <w:numFmt w:val="bullet"/>
      <w:lvlText w:val=""/>
      <w:lvlJc w:val="left"/>
      <w:pPr>
        <w:tabs>
          <w:tab w:val="num" w:pos="5760"/>
        </w:tabs>
        <w:ind w:left="5760" w:hanging="360"/>
      </w:pPr>
      <w:rPr>
        <w:rFonts w:ascii="Wingdings" w:hAnsi="Wingdings" w:hint="default"/>
      </w:rPr>
    </w:lvl>
    <w:lvl w:ilvl="8" w:tplc="CAF2337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FB7BFA"/>
    <w:multiLevelType w:val="hybridMultilevel"/>
    <w:tmpl w:val="115C7286"/>
    <w:lvl w:ilvl="0" w:tplc="EF400DBE">
      <w:start w:val="1"/>
      <w:numFmt w:val="bullet"/>
      <w:lvlText w:val=""/>
      <w:lvlJc w:val="left"/>
      <w:pPr>
        <w:ind w:left="720" w:hanging="360"/>
      </w:pPr>
      <w:rPr>
        <w:rFonts w:ascii="Wingdings" w:hAnsi="Wingdings"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4B5A13"/>
    <w:multiLevelType w:val="hybridMultilevel"/>
    <w:tmpl w:val="AC2808DA"/>
    <w:lvl w:ilvl="0" w:tplc="D2323F5C">
      <w:start w:val="1"/>
      <w:numFmt w:val="bullet"/>
      <w:lvlText w:val=""/>
      <w:lvlJc w:val="left"/>
      <w:pPr>
        <w:tabs>
          <w:tab w:val="num" w:pos="720"/>
        </w:tabs>
        <w:ind w:left="720" w:hanging="360"/>
      </w:pPr>
      <w:rPr>
        <w:rFonts w:ascii="Wingdings" w:hAnsi="Wingdings" w:hint="default"/>
      </w:rPr>
    </w:lvl>
    <w:lvl w:ilvl="1" w:tplc="1B48F328" w:tentative="1">
      <w:start w:val="1"/>
      <w:numFmt w:val="bullet"/>
      <w:lvlText w:val=""/>
      <w:lvlJc w:val="left"/>
      <w:pPr>
        <w:tabs>
          <w:tab w:val="num" w:pos="1440"/>
        </w:tabs>
        <w:ind w:left="1440" w:hanging="360"/>
      </w:pPr>
      <w:rPr>
        <w:rFonts w:ascii="Wingdings" w:hAnsi="Wingdings" w:hint="default"/>
      </w:rPr>
    </w:lvl>
    <w:lvl w:ilvl="2" w:tplc="FDFC5DEE" w:tentative="1">
      <w:start w:val="1"/>
      <w:numFmt w:val="bullet"/>
      <w:lvlText w:val=""/>
      <w:lvlJc w:val="left"/>
      <w:pPr>
        <w:tabs>
          <w:tab w:val="num" w:pos="2160"/>
        </w:tabs>
        <w:ind w:left="2160" w:hanging="360"/>
      </w:pPr>
      <w:rPr>
        <w:rFonts w:ascii="Wingdings" w:hAnsi="Wingdings" w:hint="default"/>
      </w:rPr>
    </w:lvl>
    <w:lvl w:ilvl="3" w:tplc="D834BACC" w:tentative="1">
      <w:start w:val="1"/>
      <w:numFmt w:val="bullet"/>
      <w:lvlText w:val=""/>
      <w:lvlJc w:val="left"/>
      <w:pPr>
        <w:tabs>
          <w:tab w:val="num" w:pos="2880"/>
        </w:tabs>
        <w:ind w:left="2880" w:hanging="360"/>
      </w:pPr>
      <w:rPr>
        <w:rFonts w:ascii="Wingdings" w:hAnsi="Wingdings" w:hint="default"/>
      </w:rPr>
    </w:lvl>
    <w:lvl w:ilvl="4" w:tplc="A25A043E" w:tentative="1">
      <w:start w:val="1"/>
      <w:numFmt w:val="bullet"/>
      <w:lvlText w:val=""/>
      <w:lvlJc w:val="left"/>
      <w:pPr>
        <w:tabs>
          <w:tab w:val="num" w:pos="3600"/>
        </w:tabs>
        <w:ind w:left="3600" w:hanging="360"/>
      </w:pPr>
      <w:rPr>
        <w:rFonts w:ascii="Wingdings" w:hAnsi="Wingdings" w:hint="default"/>
      </w:rPr>
    </w:lvl>
    <w:lvl w:ilvl="5" w:tplc="2182F9F2" w:tentative="1">
      <w:start w:val="1"/>
      <w:numFmt w:val="bullet"/>
      <w:lvlText w:val=""/>
      <w:lvlJc w:val="left"/>
      <w:pPr>
        <w:tabs>
          <w:tab w:val="num" w:pos="4320"/>
        </w:tabs>
        <w:ind w:left="4320" w:hanging="360"/>
      </w:pPr>
      <w:rPr>
        <w:rFonts w:ascii="Wingdings" w:hAnsi="Wingdings" w:hint="default"/>
      </w:rPr>
    </w:lvl>
    <w:lvl w:ilvl="6" w:tplc="542EBCFA" w:tentative="1">
      <w:start w:val="1"/>
      <w:numFmt w:val="bullet"/>
      <w:lvlText w:val=""/>
      <w:lvlJc w:val="left"/>
      <w:pPr>
        <w:tabs>
          <w:tab w:val="num" w:pos="5040"/>
        </w:tabs>
        <w:ind w:left="5040" w:hanging="360"/>
      </w:pPr>
      <w:rPr>
        <w:rFonts w:ascii="Wingdings" w:hAnsi="Wingdings" w:hint="default"/>
      </w:rPr>
    </w:lvl>
    <w:lvl w:ilvl="7" w:tplc="773A7E82" w:tentative="1">
      <w:start w:val="1"/>
      <w:numFmt w:val="bullet"/>
      <w:lvlText w:val=""/>
      <w:lvlJc w:val="left"/>
      <w:pPr>
        <w:tabs>
          <w:tab w:val="num" w:pos="5760"/>
        </w:tabs>
        <w:ind w:left="5760" w:hanging="360"/>
      </w:pPr>
      <w:rPr>
        <w:rFonts w:ascii="Wingdings" w:hAnsi="Wingdings" w:hint="default"/>
      </w:rPr>
    </w:lvl>
    <w:lvl w:ilvl="8" w:tplc="9D40473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A11AC6"/>
    <w:multiLevelType w:val="hybridMultilevel"/>
    <w:tmpl w:val="A976A5A8"/>
    <w:lvl w:ilvl="0" w:tplc="8C2E2C34">
      <w:start w:val="1"/>
      <w:numFmt w:val="bullet"/>
      <w:lvlText w:val=""/>
      <w:lvlJc w:val="left"/>
      <w:pPr>
        <w:ind w:left="720" w:hanging="360"/>
      </w:pPr>
      <w:rPr>
        <w:rFonts w:ascii="Wingdings" w:hAnsi="Wingdings"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BA57A5"/>
    <w:multiLevelType w:val="hybridMultilevel"/>
    <w:tmpl w:val="3BB4D334"/>
    <w:lvl w:ilvl="0" w:tplc="8C2E2C34">
      <w:start w:val="1"/>
      <w:numFmt w:val="bullet"/>
      <w:lvlText w:val=""/>
      <w:lvlJc w:val="left"/>
      <w:pPr>
        <w:ind w:left="720" w:hanging="360"/>
      </w:pPr>
      <w:rPr>
        <w:rFonts w:ascii="Wingdings" w:hAnsi="Wingdings"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556F2C"/>
    <w:multiLevelType w:val="hybridMultilevel"/>
    <w:tmpl w:val="8090A366"/>
    <w:lvl w:ilvl="0" w:tplc="8C2E2C34">
      <w:start w:val="1"/>
      <w:numFmt w:val="bullet"/>
      <w:lvlText w:val=""/>
      <w:lvlJc w:val="left"/>
      <w:pPr>
        <w:ind w:left="720" w:hanging="360"/>
      </w:pPr>
      <w:rPr>
        <w:rFonts w:ascii="Wingdings" w:hAnsi="Wingdings"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254142">
    <w:abstractNumId w:val="9"/>
  </w:num>
  <w:num w:numId="2" w16cid:durableId="353072524">
    <w:abstractNumId w:val="7"/>
  </w:num>
  <w:num w:numId="3" w16cid:durableId="733889482">
    <w:abstractNumId w:val="10"/>
  </w:num>
  <w:num w:numId="4" w16cid:durableId="1442217740">
    <w:abstractNumId w:val="0"/>
  </w:num>
  <w:num w:numId="5" w16cid:durableId="1960986592">
    <w:abstractNumId w:val="1"/>
  </w:num>
  <w:num w:numId="6" w16cid:durableId="740828678">
    <w:abstractNumId w:val="8"/>
  </w:num>
  <w:num w:numId="7" w16cid:durableId="481579800">
    <w:abstractNumId w:val="3"/>
  </w:num>
  <w:num w:numId="8" w16cid:durableId="389110060">
    <w:abstractNumId w:val="12"/>
  </w:num>
  <w:num w:numId="9" w16cid:durableId="972295991">
    <w:abstractNumId w:val="2"/>
  </w:num>
  <w:num w:numId="10" w16cid:durableId="309986020">
    <w:abstractNumId w:val="11"/>
  </w:num>
  <w:num w:numId="11" w16cid:durableId="269091307">
    <w:abstractNumId w:val="6"/>
  </w:num>
  <w:num w:numId="12" w16cid:durableId="2040231803">
    <w:abstractNumId w:val="4"/>
  </w:num>
  <w:num w:numId="13" w16cid:durableId="558715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B8A"/>
    <w:rsid w:val="00016F94"/>
    <w:rsid w:val="00020EC5"/>
    <w:rsid w:val="00022FE7"/>
    <w:rsid w:val="0004729A"/>
    <w:rsid w:val="0005559F"/>
    <w:rsid w:val="0007322C"/>
    <w:rsid w:val="0008245D"/>
    <w:rsid w:val="000B13A6"/>
    <w:rsid w:val="0011778C"/>
    <w:rsid w:val="00125A5F"/>
    <w:rsid w:val="00155311"/>
    <w:rsid w:val="0016110C"/>
    <w:rsid w:val="001752CF"/>
    <w:rsid w:val="001933AD"/>
    <w:rsid w:val="001A6E61"/>
    <w:rsid w:val="001C2BBA"/>
    <w:rsid w:val="001F5A1D"/>
    <w:rsid w:val="002860B2"/>
    <w:rsid w:val="002B2D9E"/>
    <w:rsid w:val="00304956"/>
    <w:rsid w:val="00307DAE"/>
    <w:rsid w:val="00312797"/>
    <w:rsid w:val="00321F03"/>
    <w:rsid w:val="003350BC"/>
    <w:rsid w:val="00376154"/>
    <w:rsid w:val="00394B2F"/>
    <w:rsid w:val="0039716F"/>
    <w:rsid w:val="003A0B6E"/>
    <w:rsid w:val="003B3949"/>
    <w:rsid w:val="003B6481"/>
    <w:rsid w:val="004252E7"/>
    <w:rsid w:val="0045626F"/>
    <w:rsid w:val="00480DE4"/>
    <w:rsid w:val="004A5224"/>
    <w:rsid w:val="004D3FC0"/>
    <w:rsid w:val="005147D3"/>
    <w:rsid w:val="00540953"/>
    <w:rsid w:val="005741CC"/>
    <w:rsid w:val="0057731B"/>
    <w:rsid w:val="00597C15"/>
    <w:rsid w:val="005E1E61"/>
    <w:rsid w:val="00662099"/>
    <w:rsid w:val="006708D6"/>
    <w:rsid w:val="00680EED"/>
    <w:rsid w:val="00681091"/>
    <w:rsid w:val="00697E22"/>
    <w:rsid w:val="0070006E"/>
    <w:rsid w:val="00707942"/>
    <w:rsid w:val="007134C3"/>
    <w:rsid w:val="00726B78"/>
    <w:rsid w:val="007501B2"/>
    <w:rsid w:val="007A7BF4"/>
    <w:rsid w:val="007B34CA"/>
    <w:rsid w:val="007D5620"/>
    <w:rsid w:val="00803032"/>
    <w:rsid w:val="00836703"/>
    <w:rsid w:val="00837499"/>
    <w:rsid w:val="00840D83"/>
    <w:rsid w:val="00853D91"/>
    <w:rsid w:val="008654EC"/>
    <w:rsid w:val="009217CB"/>
    <w:rsid w:val="009619FB"/>
    <w:rsid w:val="00977715"/>
    <w:rsid w:val="0098710C"/>
    <w:rsid w:val="0099780C"/>
    <w:rsid w:val="009E10C3"/>
    <w:rsid w:val="009F3EEB"/>
    <w:rsid w:val="00AA0008"/>
    <w:rsid w:val="00AC0051"/>
    <w:rsid w:val="00B03A25"/>
    <w:rsid w:val="00B148EA"/>
    <w:rsid w:val="00B42426"/>
    <w:rsid w:val="00B86893"/>
    <w:rsid w:val="00B91C2A"/>
    <w:rsid w:val="00BA3C5F"/>
    <w:rsid w:val="00BC0AB9"/>
    <w:rsid w:val="00BF608C"/>
    <w:rsid w:val="00C3235F"/>
    <w:rsid w:val="00C61DC6"/>
    <w:rsid w:val="00C7691E"/>
    <w:rsid w:val="00CB237F"/>
    <w:rsid w:val="00CB2F22"/>
    <w:rsid w:val="00CC38A0"/>
    <w:rsid w:val="00CC6EE2"/>
    <w:rsid w:val="00CD0B8A"/>
    <w:rsid w:val="00CD4356"/>
    <w:rsid w:val="00D027AD"/>
    <w:rsid w:val="00D13361"/>
    <w:rsid w:val="00D43E02"/>
    <w:rsid w:val="00DA1B5F"/>
    <w:rsid w:val="00DA50BC"/>
    <w:rsid w:val="00DD7CA2"/>
    <w:rsid w:val="00EB3D03"/>
    <w:rsid w:val="00ED26C6"/>
    <w:rsid w:val="00F3244B"/>
    <w:rsid w:val="00F436F3"/>
    <w:rsid w:val="00F510FE"/>
    <w:rsid w:val="00F54657"/>
    <w:rsid w:val="00F844DA"/>
    <w:rsid w:val="00FA66B6"/>
    <w:rsid w:val="00FB3CD7"/>
    <w:rsid w:val="00FB4D58"/>
    <w:rsid w:val="00FC6701"/>
    <w:rsid w:val="00FD7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03641"/>
  <w15:chartTrackingRefBased/>
  <w15:docId w15:val="{176CF422-0D83-4ECE-BBEA-27D74718E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7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Normal 1,List Paragraph 1,Akapit z listą BS"/>
    <w:basedOn w:val="Normal"/>
    <w:link w:val="ListParagraphChar"/>
    <w:uiPriority w:val="34"/>
    <w:qFormat/>
    <w:rsid w:val="00394B2F"/>
    <w:pPr>
      <w:ind w:left="720"/>
      <w:contextualSpacing/>
    </w:pPr>
  </w:style>
  <w:style w:type="character" w:styleId="Hyperlink">
    <w:name w:val="Hyperlink"/>
    <w:basedOn w:val="DefaultParagraphFont"/>
    <w:uiPriority w:val="99"/>
    <w:unhideWhenUsed/>
    <w:rsid w:val="00B148EA"/>
    <w:rPr>
      <w:color w:val="0563C1" w:themeColor="hyperlink"/>
      <w:u w:val="single"/>
    </w:rPr>
  </w:style>
  <w:style w:type="paragraph" w:styleId="Header">
    <w:name w:val="header"/>
    <w:basedOn w:val="Normal"/>
    <w:link w:val="HeaderChar"/>
    <w:uiPriority w:val="99"/>
    <w:unhideWhenUsed/>
    <w:rsid w:val="001C2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2BBA"/>
    <w:rPr>
      <w:lang w:val="en-GB"/>
    </w:rPr>
  </w:style>
  <w:style w:type="paragraph" w:styleId="Footer">
    <w:name w:val="footer"/>
    <w:basedOn w:val="Normal"/>
    <w:link w:val="FooterChar"/>
    <w:uiPriority w:val="99"/>
    <w:unhideWhenUsed/>
    <w:rsid w:val="001C2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2BBA"/>
    <w:rPr>
      <w:lang w:val="en-GB"/>
    </w:rPr>
  </w:style>
  <w:style w:type="character" w:customStyle="1" w:styleId="ListParagraphChar">
    <w:name w:val="List Paragraph Char"/>
    <w:aliases w:val="Normal 1 Char,List Paragraph 1 Char,Akapit z listą BS Char"/>
    <w:link w:val="ListParagraph"/>
    <w:uiPriority w:val="34"/>
    <w:locked/>
    <w:rsid w:val="0039716F"/>
    <w:rPr>
      <w:lang w:val="en-GB"/>
    </w:rPr>
  </w:style>
  <w:style w:type="character" w:customStyle="1" w:styleId="A0">
    <w:name w:val="A0"/>
    <w:rsid w:val="0039716F"/>
    <w:rPr>
      <w:rFonts w:cs="Arial"/>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26916">
      <w:bodyDiv w:val="1"/>
      <w:marLeft w:val="0"/>
      <w:marRight w:val="0"/>
      <w:marTop w:val="0"/>
      <w:marBottom w:val="0"/>
      <w:divBdr>
        <w:top w:val="none" w:sz="0" w:space="0" w:color="auto"/>
        <w:left w:val="none" w:sz="0" w:space="0" w:color="auto"/>
        <w:bottom w:val="none" w:sz="0" w:space="0" w:color="auto"/>
        <w:right w:val="none" w:sz="0" w:space="0" w:color="auto"/>
      </w:divBdr>
    </w:div>
    <w:div w:id="694575212">
      <w:bodyDiv w:val="1"/>
      <w:marLeft w:val="0"/>
      <w:marRight w:val="0"/>
      <w:marTop w:val="0"/>
      <w:marBottom w:val="0"/>
      <w:divBdr>
        <w:top w:val="none" w:sz="0" w:space="0" w:color="auto"/>
        <w:left w:val="none" w:sz="0" w:space="0" w:color="auto"/>
        <w:bottom w:val="none" w:sz="0" w:space="0" w:color="auto"/>
        <w:right w:val="none" w:sz="0" w:space="0" w:color="auto"/>
      </w:divBdr>
    </w:div>
    <w:div w:id="700085202">
      <w:bodyDiv w:val="1"/>
      <w:marLeft w:val="0"/>
      <w:marRight w:val="0"/>
      <w:marTop w:val="0"/>
      <w:marBottom w:val="0"/>
      <w:divBdr>
        <w:top w:val="none" w:sz="0" w:space="0" w:color="auto"/>
        <w:left w:val="none" w:sz="0" w:space="0" w:color="auto"/>
        <w:bottom w:val="none" w:sz="0" w:space="0" w:color="auto"/>
        <w:right w:val="none" w:sz="0" w:space="0" w:color="auto"/>
      </w:divBdr>
    </w:div>
    <w:div w:id="1010597537">
      <w:bodyDiv w:val="1"/>
      <w:marLeft w:val="0"/>
      <w:marRight w:val="0"/>
      <w:marTop w:val="0"/>
      <w:marBottom w:val="0"/>
      <w:divBdr>
        <w:top w:val="none" w:sz="0" w:space="0" w:color="auto"/>
        <w:left w:val="none" w:sz="0" w:space="0" w:color="auto"/>
        <w:bottom w:val="none" w:sz="0" w:space="0" w:color="auto"/>
        <w:right w:val="none" w:sz="0" w:space="0" w:color="auto"/>
      </w:divBdr>
    </w:div>
    <w:div w:id="1313488330">
      <w:bodyDiv w:val="1"/>
      <w:marLeft w:val="0"/>
      <w:marRight w:val="0"/>
      <w:marTop w:val="0"/>
      <w:marBottom w:val="0"/>
      <w:divBdr>
        <w:top w:val="none" w:sz="0" w:space="0" w:color="auto"/>
        <w:left w:val="none" w:sz="0" w:space="0" w:color="auto"/>
        <w:bottom w:val="none" w:sz="0" w:space="0" w:color="auto"/>
        <w:right w:val="none" w:sz="0" w:space="0" w:color="auto"/>
      </w:divBdr>
    </w:div>
    <w:div w:id="1313949882">
      <w:bodyDiv w:val="1"/>
      <w:marLeft w:val="0"/>
      <w:marRight w:val="0"/>
      <w:marTop w:val="0"/>
      <w:marBottom w:val="0"/>
      <w:divBdr>
        <w:top w:val="none" w:sz="0" w:space="0" w:color="auto"/>
        <w:left w:val="none" w:sz="0" w:space="0" w:color="auto"/>
        <w:bottom w:val="none" w:sz="0" w:space="0" w:color="auto"/>
        <w:right w:val="none" w:sz="0" w:space="0" w:color="auto"/>
      </w:divBdr>
    </w:div>
    <w:div w:id="1397783649">
      <w:bodyDiv w:val="1"/>
      <w:marLeft w:val="0"/>
      <w:marRight w:val="0"/>
      <w:marTop w:val="0"/>
      <w:marBottom w:val="0"/>
      <w:divBdr>
        <w:top w:val="none" w:sz="0" w:space="0" w:color="auto"/>
        <w:left w:val="none" w:sz="0" w:space="0" w:color="auto"/>
        <w:bottom w:val="none" w:sz="0" w:space="0" w:color="auto"/>
        <w:right w:val="none" w:sz="0" w:space="0" w:color="auto"/>
      </w:divBdr>
      <w:divsChild>
        <w:div w:id="421295413">
          <w:marLeft w:val="547"/>
          <w:marRight w:val="0"/>
          <w:marTop w:val="0"/>
          <w:marBottom w:val="0"/>
          <w:divBdr>
            <w:top w:val="none" w:sz="0" w:space="0" w:color="auto"/>
            <w:left w:val="none" w:sz="0" w:space="0" w:color="auto"/>
            <w:bottom w:val="none" w:sz="0" w:space="0" w:color="auto"/>
            <w:right w:val="none" w:sz="0" w:space="0" w:color="auto"/>
          </w:divBdr>
        </w:div>
        <w:div w:id="902906625">
          <w:marLeft w:val="547"/>
          <w:marRight w:val="0"/>
          <w:marTop w:val="0"/>
          <w:marBottom w:val="0"/>
          <w:divBdr>
            <w:top w:val="none" w:sz="0" w:space="0" w:color="auto"/>
            <w:left w:val="none" w:sz="0" w:space="0" w:color="auto"/>
            <w:bottom w:val="none" w:sz="0" w:space="0" w:color="auto"/>
            <w:right w:val="none" w:sz="0" w:space="0" w:color="auto"/>
          </w:divBdr>
        </w:div>
        <w:div w:id="309286172">
          <w:marLeft w:val="547"/>
          <w:marRight w:val="0"/>
          <w:marTop w:val="0"/>
          <w:marBottom w:val="0"/>
          <w:divBdr>
            <w:top w:val="none" w:sz="0" w:space="0" w:color="auto"/>
            <w:left w:val="none" w:sz="0" w:space="0" w:color="auto"/>
            <w:bottom w:val="none" w:sz="0" w:space="0" w:color="auto"/>
            <w:right w:val="none" w:sz="0" w:space="0" w:color="auto"/>
          </w:divBdr>
        </w:div>
        <w:div w:id="2058041440">
          <w:marLeft w:val="547"/>
          <w:marRight w:val="0"/>
          <w:marTop w:val="0"/>
          <w:marBottom w:val="160"/>
          <w:divBdr>
            <w:top w:val="none" w:sz="0" w:space="0" w:color="auto"/>
            <w:left w:val="none" w:sz="0" w:space="0" w:color="auto"/>
            <w:bottom w:val="none" w:sz="0" w:space="0" w:color="auto"/>
            <w:right w:val="none" w:sz="0" w:space="0" w:color="auto"/>
          </w:divBdr>
        </w:div>
      </w:divsChild>
    </w:div>
    <w:div w:id="1408108097">
      <w:bodyDiv w:val="1"/>
      <w:marLeft w:val="0"/>
      <w:marRight w:val="0"/>
      <w:marTop w:val="0"/>
      <w:marBottom w:val="0"/>
      <w:divBdr>
        <w:top w:val="none" w:sz="0" w:space="0" w:color="auto"/>
        <w:left w:val="none" w:sz="0" w:space="0" w:color="auto"/>
        <w:bottom w:val="none" w:sz="0" w:space="0" w:color="auto"/>
        <w:right w:val="none" w:sz="0" w:space="0" w:color="auto"/>
      </w:divBdr>
    </w:div>
    <w:div w:id="212587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r@soskd.org.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oskd.org.al" TargetMode="External"/><Relationship Id="rId1" Type="http://schemas.openxmlformats.org/officeDocument/2006/relationships/hyperlink" Target="mailto:info@soskd.org.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EC8D7C3077AF41936F3F9AAA1D08B1" ma:contentTypeVersion="14" ma:contentTypeDescription="Create a new document." ma:contentTypeScope="" ma:versionID="df4ed168088141f208e8132892c16cc7">
  <xsd:schema xmlns:xsd="http://www.w3.org/2001/XMLSchema" xmlns:xs="http://www.w3.org/2001/XMLSchema" xmlns:p="http://schemas.microsoft.com/office/2006/metadata/properties" xmlns:ns3="120a1b34-5099-4bce-80d3-bf6e91be9751" xmlns:ns4="c8e57c6d-a68d-4ea7-83d4-ea44899874cf" targetNamespace="http://schemas.microsoft.com/office/2006/metadata/properties" ma:root="true" ma:fieldsID="49cc7c96206f9f00c05bd29a7526d4c2" ns3:_="" ns4:_="">
    <xsd:import namespace="120a1b34-5099-4bce-80d3-bf6e91be9751"/>
    <xsd:import namespace="c8e57c6d-a68d-4ea7-83d4-ea44899874c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a1b34-5099-4bce-80d3-bf6e91be97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e57c6d-a68d-4ea7-83d4-ea44899874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043684-2EA8-401F-B3C4-5EF328CFF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a1b34-5099-4bce-80d3-bf6e91be9751"/>
    <ds:schemaRef ds:uri="c8e57c6d-a68d-4ea7-83d4-ea4489987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94E68-B3D7-4637-99C9-FD6B8D8998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A1F9ED-4FC6-4ADB-9468-44BCB27B6B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738</Words>
  <Characters>4213</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Blerina Bllaca</dc:creator>
  <cp:keywords/>
  <dc:description/>
  <cp:lastModifiedBy>Tefa Enkelejda</cp:lastModifiedBy>
  <cp:revision>2</cp:revision>
  <dcterms:created xsi:type="dcterms:W3CDTF">2026-10-13T11:13:00Z</dcterms:created>
  <dcterms:modified xsi:type="dcterms:W3CDTF">2026-10-13T11:13:00Z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0x0101004EEC8D7C3077AF41936F3F9AAA1D08B1</vt:lpwstr>
  </property>
</Properties>
</file>